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5753DC" w:rsidP="00923840">
            <w:r>
              <w:t>25</w:t>
            </w:r>
            <w:r w:rsidR="00033DE2">
              <w:t>.1.1</w:t>
            </w:r>
            <w:r w:rsidR="003D6894">
              <w:t>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923840" w:rsidP="00602BBB">
            <w:r>
              <w:t>3</w:t>
            </w:r>
            <w:r w:rsidR="005753DC">
              <w:t>0</w:t>
            </w:r>
            <w:r w:rsidR="00040BD7">
              <w:t>.1.1</w:t>
            </w:r>
            <w:r w:rsidR="00602BBB">
              <w:t>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1016A4" w:rsidRPr="00693373" w:rsidRDefault="001016A4" w:rsidP="001016A4">
            <w:pPr>
              <w:rPr>
                <w:rFonts w:cstheme="minorHAnsi"/>
              </w:rPr>
            </w:pPr>
            <w:r w:rsidRPr="00693373">
              <w:rPr>
                <w:rFonts w:cstheme="minorHAnsi"/>
              </w:rPr>
              <w:t xml:space="preserve">On </w:t>
            </w:r>
            <w:proofErr w:type="spellStart"/>
            <w:r w:rsidRPr="00693373">
              <w:rPr>
                <w:rFonts w:cstheme="minorHAnsi"/>
              </w:rPr>
              <w:t>Matheletics</w:t>
            </w:r>
            <w:proofErr w:type="spellEnd"/>
            <w:r w:rsidRPr="00693373">
              <w:rPr>
                <w:rFonts w:cstheme="minorHAnsi"/>
              </w:rPr>
              <w:t xml:space="preserve"> focus on finding the multiples of 5 and 10.  Also focus on division and finding the inverse of operations. For example </w:t>
            </w:r>
          </w:p>
          <w:p w:rsidR="002C0E2A" w:rsidRPr="00693373" w:rsidRDefault="001016A4" w:rsidP="001016A4">
            <w:pPr>
              <w:rPr>
                <w:rFonts w:cstheme="minorHAnsi"/>
              </w:rPr>
            </w:pPr>
            <w:r w:rsidRPr="00693373">
              <w:rPr>
                <w:rFonts w:cstheme="minorHAnsi"/>
              </w:rPr>
              <w:t>15</w:t>
            </w:r>
            <w:r w:rsidRPr="00693373">
              <w:rPr>
                <w:rFonts w:ascii="Calibri" w:hAnsi="Calibri" w:cs="Calibri"/>
              </w:rPr>
              <w:t xml:space="preserve"> ÷5 = 3 so 3x5=15. </w:t>
            </w:r>
            <w:r w:rsidRPr="00693373">
              <w:rPr>
                <w:rFonts w:cstheme="minorHAnsi"/>
              </w:rPr>
              <w:t>If children are confident in the 2, 5 and 10 times tables please start learning the 3, 4 and 6 times tables. If children are secure in all of the above start learning the 7, 8 and 9 times tables.  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693373" w:rsidRPr="00693373" w:rsidRDefault="00693373" w:rsidP="00693373">
            <w:pPr>
              <w:rPr>
                <w:rFonts w:eastAsia="Calibri" w:cstheme="minorHAnsi"/>
              </w:rPr>
            </w:pPr>
            <w:r w:rsidRPr="00693373">
              <w:rPr>
                <w:rFonts w:eastAsia="Calibri" w:cstheme="minorHAnsi"/>
              </w:rPr>
              <w:t xml:space="preserve">For your writing challenge this week you need to research animals which are either </w:t>
            </w:r>
            <w:r w:rsidRPr="00693373">
              <w:rPr>
                <w:rFonts w:eastAsia="Calibri" w:cstheme="minorHAnsi"/>
                <w:b/>
              </w:rPr>
              <w:t>mammals, birds, fish, reptiles, or amphibians.</w:t>
            </w:r>
            <w:r w:rsidRPr="00693373">
              <w:rPr>
                <w:rFonts w:eastAsia="Calibri" w:cstheme="minorHAnsi"/>
              </w:rPr>
              <w:t xml:space="preserve"> You can choose a group and focus on animals within that group or could investigate different animals from different categories. You need to create a fact file on them and investigate:</w:t>
            </w:r>
          </w:p>
          <w:p w:rsidR="00693373" w:rsidRPr="00693373" w:rsidRDefault="00693373" w:rsidP="00693373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693373">
              <w:rPr>
                <w:rFonts w:eastAsia="Calibri" w:cstheme="minorHAnsi"/>
              </w:rPr>
              <w:t>The lifecycle and a labelled diagram of each animal/animals</w:t>
            </w:r>
          </w:p>
          <w:p w:rsidR="00693373" w:rsidRPr="00693373" w:rsidRDefault="00693373" w:rsidP="00693373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693373">
              <w:rPr>
                <w:rFonts w:eastAsia="Calibri" w:cstheme="minorHAnsi"/>
              </w:rPr>
              <w:t>How they change from a baby to an adult</w:t>
            </w:r>
          </w:p>
          <w:p w:rsidR="00693373" w:rsidRPr="00693373" w:rsidRDefault="00693373" w:rsidP="00693373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693373">
              <w:rPr>
                <w:rFonts w:eastAsia="Calibri" w:cstheme="minorHAnsi"/>
              </w:rPr>
              <w:t>Diet</w:t>
            </w:r>
          </w:p>
          <w:p w:rsidR="00693373" w:rsidRPr="00693373" w:rsidRDefault="00693373" w:rsidP="00693373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693373">
              <w:rPr>
                <w:rFonts w:eastAsia="Calibri" w:cstheme="minorHAnsi"/>
              </w:rPr>
              <w:t>Habitat and where they can be found and country</w:t>
            </w:r>
          </w:p>
          <w:p w:rsidR="00693373" w:rsidRPr="00693373" w:rsidRDefault="00693373" w:rsidP="00693373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</w:rPr>
            </w:pPr>
            <w:r w:rsidRPr="00693373">
              <w:rPr>
                <w:rFonts w:eastAsia="Calibri" w:cstheme="minorHAnsi"/>
              </w:rPr>
              <w:t xml:space="preserve">Fun Facts about them </w:t>
            </w:r>
          </w:p>
          <w:p w:rsidR="00693373" w:rsidRPr="00693373" w:rsidRDefault="00693373" w:rsidP="00693373">
            <w:pPr>
              <w:numPr>
                <w:ilvl w:val="0"/>
                <w:numId w:val="29"/>
              </w:numPr>
              <w:contextualSpacing/>
              <w:rPr>
                <w:rFonts w:eastAsia="Calibri" w:cstheme="minorHAnsi"/>
              </w:rPr>
            </w:pPr>
            <w:r w:rsidRPr="00693373">
              <w:rPr>
                <w:rFonts w:eastAsia="Calibri" w:cstheme="minorHAnsi"/>
              </w:rPr>
              <w:t xml:space="preserve">Use of connectives to extend your sentences e.g. but, because, then, while, when etc. </w:t>
            </w:r>
          </w:p>
          <w:p w:rsidR="00693373" w:rsidRPr="00693373" w:rsidRDefault="00693373" w:rsidP="00693373">
            <w:pPr>
              <w:numPr>
                <w:ilvl w:val="0"/>
                <w:numId w:val="29"/>
              </w:numPr>
              <w:contextualSpacing/>
              <w:rPr>
                <w:rFonts w:eastAsia="Calibri" w:cstheme="minorHAnsi"/>
              </w:rPr>
            </w:pPr>
            <w:r w:rsidRPr="00693373">
              <w:rPr>
                <w:rFonts w:eastAsia="Calibri" w:cstheme="minorHAnsi"/>
              </w:rPr>
              <w:t>Subheadings and Headings</w:t>
            </w:r>
          </w:p>
          <w:p w:rsidR="00693373" w:rsidRPr="00693373" w:rsidRDefault="00693373" w:rsidP="00693373">
            <w:pPr>
              <w:numPr>
                <w:ilvl w:val="0"/>
                <w:numId w:val="29"/>
              </w:numPr>
              <w:contextualSpacing/>
              <w:rPr>
                <w:rFonts w:eastAsia="Calibri" w:cstheme="minorHAnsi"/>
              </w:rPr>
            </w:pPr>
            <w:r w:rsidRPr="00693373">
              <w:rPr>
                <w:rFonts w:eastAsia="Calibri" w:cstheme="minorHAnsi"/>
              </w:rPr>
              <w:t>Glossary</w:t>
            </w:r>
          </w:p>
          <w:p w:rsidR="00693373" w:rsidRPr="00693373" w:rsidRDefault="00693373" w:rsidP="00693373">
            <w:pPr>
              <w:numPr>
                <w:ilvl w:val="0"/>
                <w:numId w:val="29"/>
              </w:numPr>
              <w:contextualSpacing/>
              <w:rPr>
                <w:rFonts w:eastAsia="Calibri" w:cstheme="minorHAnsi"/>
              </w:rPr>
            </w:pPr>
            <w:r w:rsidRPr="00693373">
              <w:rPr>
                <w:rFonts w:eastAsia="Calibri" w:cstheme="minorHAnsi"/>
              </w:rPr>
              <w:t>Full stops and capital letters in the correct places.</w:t>
            </w:r>
          </w:p>
          <w:p w:rsidR="00693373" w:rsidRPr="00693373" w:rsidRDefault="00693373" w:rsidP="00693373">
            <w:pPr>
              <w:rPr>
                <w:rFonts w:eastAsia="Calibri" w:cstheme="minorHAnsi"/>
              </w:rPr>
            </w:pPr>
            <w:r w:rsidRPr="00693373">
              <w:rPr>
                <w:rFonts w:eastAsia="Calibri" w:cstheme="minorHAnsi"/>
              </w:rPr>
              <w:t xml:space="preserve">You need to write at least </w:t>
            </w:r>
            <w:r w:rsidRPr="00693373">
              <w:rPr>
                <w:rFonts w:eastAsia="Calibri" w:cstheme="minorHAnsi"/>
                <w:b/>
              </w:rPr>
              <w:t>a page.</w:t>
            </w:r>
          </w:p>
          <w:p w:rsidR="00693373" w:rsidRDefault="00693373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635C" w:rsidRPr="00693373" w:rsidRDefault="00D4635C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3373">
              <w:rPr>
                <w:rFonts w:asciiTheme="minorHAnsi" w:hAnsiTheme="minorHAnsi" w:cstheme="minorHAnsi"/>
                <w:sz w:val="22"/>
                <w:szCs w:val="22"/>
              </w:rPr>
              <w:t xml:space="preserve">Spellings to learn this week </w:t>
            </w:r>
          </w:p>
          <w:p w:rsidR="004C10FF" w:rsidRPr="00693373" w:rsidRDefault="004C10FF" w:rsidP="004C10F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33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patting</w:t>
            </w:r>
          </w:p>
          <w:p w:rsidR="004C10FF" w:rsidRPr="00693373" w:rsidRDefault="004C10FF" w:rsidP="004C10F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33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patted</w:t>
            </w:r>
          </w:p>
          <w:p w:rsidR="004C10FF" w:rsidRPr="00693373" w:rsidRDefault="004C10FF" w:rsidP="004C10F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33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humming</w:t>
            </w:r>
          </w:p>
          <w:p w:rsidR="004C10FF" w:rsidRPr="00693373" w:rsidRDefault="004C10FF" w:rsidP="004C10F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33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hummed</w:t>
            </w:r>
          </w:p>
          <w:p w:rsidR="004C10FF" w:rsidRPr="00693373" w:rsidRDefault="004C10FF" w:rsidP="004C10F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33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dropping</w:t>
            </w:r>
          </w:p>
          <w:p w:rsidR="006E7984" w:rsidRPr="00693373" w:rsidRDefault="004C10FF" w:rsidP="00471F53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33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dropped</w:t>
            </w:r>
            <w:bookmarkStart w:id="0" w:name="_GoBack"/>
            <w:bookmarkEnd w:id="0"/>
          </w:p>
          <w:p w:rsidR="006E7984" w:rsidRPr="00693373" w:rsidRDefault="006E7984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7984" w:rsidRPr="00693373" w:rsidRDefault="006E7984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7984" w:rsidRPr="00693373" w:rsidRDefault="006E7984" w:rsidP="00D4635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33B3" w:rsidRPr="00693373" w:rsidRDefault="002433B3" w:rsidP="006E798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563FD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2AB"/>
    <w:multiLevelType w:val="hybridMultilevel"/>
    <w:tmpl w:val="CAEA3116"/>
    <w:lvl w:ilvl="0" w:tplc="E9B68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599F"/>
    <w:multiLevelType w:val="hybridMultilevel"/>
    <w:tmpl w:val="9A1CB938"/>
    <w:lvl w:ilvl="0" w:tplc="7CD0A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A0E91"/>
    <w:multiLevelType w:val="hybridMultilevel"/>
    <w:tmpl w:val="63C02EB2"/>
    <w:lvl w:ilvl="0" w:tplc="FC6C55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D406E"/>
    <w:multiLevelType w:val="hybridMultilevel"/>
    <w:tmpl w:val="ECA4F9A6"/>
    <w:lvl w:ilvl="0" w:tplc="A24EFAF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27"/>
  </w:num>
  <w:num w:numId="5">
    <w:abstractNumId w:val="21"/>
  </w:num>
  <w:num w:numId="6">
    <w:abstractNumId w:val="9"/>
  </w:num>
  <w:num w:numId="7">
    <w:abstractNumId w:val="2"/>
  </w:num>
  <w:num w:numId="8">
    <w:abstractNumId w:val="0"/>
  </w:num>
  <w:num w:numId="9">
    <w:abstractNumId w:val="20"/>
  </w:num>
  <w:num w:numId="10">
    <w:abstractNumId w:val="7"/>
  </w:num>
  <w:num w:numId="11">
    <w:abstractNumId w:val="26"/>
  </w:num>
  <w:num w:numId="12">
    <w:abstractNumId w:val="22"/>
  </w:num>
  <w:num w:numId="13">
    <w:abstractNumId w:val="11"/>
  </w:num>
  <w:num w:numId="14">
    <w:abstractNumId w:val="8"/>
  </w:num>
  <w:num w:numId="15">
    <w:abstractNumId w:val="16"/>
  </w:num>
  <w:num w:numId="16">
    <w:abstractNumId w:val="19"/>
  </w:num>
  <w:num w:numId="17">
    <w:abstractNumId w:val="5"/>
  </w:num>
  <w:num w:numId="18">
    <w:abstractNumId w:val="1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18"/>
  </w:num>
  <w:num w:numId="23">
    <w:abstractNumId w:val="13"/>
  </w:num>
  <w:num w:numId="24">
    <w:abstractNumId w:val="17"/>
  </w:num>
  <w:num w:numId="25">
    <w:abstractNumId w:val="4"/>
  </w:num>
  <w:num w:numId="26">
    <w:abstractNumId w:val="12"/>
  </w:num>
  <w:num w:numId="27">
    <w:abstractNumId w:val="23"/>
  </w:num>
  <w:num w:numId="28">
    <w:abstractNumId w:val="24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C046E"/>
    <w:rsid w:val="000D4FA6"/>
    <w:rsid w:val="000E1AB9"/>
    <w:rsid w:val="000E3E2F"/>
    <w:rsid w:val="000E60CD"/>
    <w:rsid w:val="001016A4"/>
    <w:rsid w:val="00110344"/>
    <w:rsid w:val="00134CE3"/>
    <w:rsid w:val="001424AA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72679"/>
    <w:rsid w:val="00383F1B"/>
    <w:rsid w:val="003D6894"/>
    <w:rsid w:val="00400510"/>
    <w:rsid w:val="00400CFA"/>
    <w:rsid w:val="004333BC"/>
    <w:rsid w:val="00475F88"/>
    <w:rsid w:val="004A0AF8"/>
    <w:rsid w:val="004A45BD"/>
    <w:rsid w:val="004C10FF"/>
    <w:rsid w:val="00500E73"/>
    <w:rsid w:val="00556E2D"/>
    <w:rsid w:val="00561C08"/>
    <w:rsid w:val="005727C9"/>
    <w:rsid w:val="005753DC"/>
    <w:rsid w:val="00590C77"/>
    <w:rsid w:val="00593312"/>
    <w:rsid w:val="00593862"/>
    <w:rsid w:val="005B0BCE"/>
    <w:rsid w:val="005B7741"/>
    <w:rsid w:val="00602BBB"/>
    <w:rsid w:val="00642556"/>
    <w:rsid w:val="006500DC"/>
    <w:rsid w:val="00653D7C"/>
    <w:rsid w:val="006619D2"/>
    <w:rsid w:val="00693373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E1C6C"/>
    <w:rsid w:val="00826A0B"/>
    <w:rsid w:val="00855EC7"/>
    <w:rsid w:val="00872124"/>
    <w:rsid w:val="00880E5D"/>
    <w:rsid w:val="00890C04"/>
    <w:rsid w:val="008B7E30"/>
    <w:rsid w:val="008F1812"/>
    <w:rsid w:val="00923840"/>
    <w:rsid w:val="00936B44"/>
    <w:rsid w:val="00937D93"/>
    <w:rsid w:val="00941647"/>
    <w:rsid w:val="00942358"/>
    <w:rsid w:val="00984310"/>
    <w:rsid w:val="00994A97"/>
    <w:rsid w:val="00997B87"/>
    <w:rsid w:val="009A6510"/>
    <w:rsid w:val="009E22BA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30022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70BD"/>
    <w:rsid w:val="00E4317F"/>
    <w:rsid w:val="00E507FE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2397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A991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D4CF1C90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12</cp:revision>
  <cp:lastPrinted>2015-10-19T13:58:00Z</cp:lastPrinted>
  <dcterms:created xsi:type="dcterms:W3CDTF">2018-12-19T07:40:00Z</dcterms:created>
  <dcterms:modified xsi:type="dcterms:W3CDTF">2019-01-15T09:42:00Z</dcterms:modified>
</cp:coreProperties>
</file>