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13"/>
        <w:gridCol w:w="6403"/>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27429F">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14:anchorId="100AD4E7" wp14:editId="0A96577F">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0D4FA6">
            <w:r>
              <w:t>Date Set</w:t>
            </w:r>
          </w:p>
          <w:p w:rsidR="000D4FA6" w:rsidRDefault="000D4FA6" w:rsidP="000D4FA6"/>
        </w:tc>
        <w:tc>
          <w:tcPr>
            <w:tcW w:w="6582" w:type="dxa"/>
          </w:tcPr>
          <w:p w:rsidR="000D4FA6" w:rsidRDefault="00BC01E4" w:rsidP="00C83C48">
            <w:r>
              <w:t xml:space="preserve">Friday </w:t>
            </w:r>
            <w:r w:rsidR="00C83C48">
              <w:t>4</w:t>
            </w:r>
            <w:r w:rsidR="00C83C48" w:rsidRPr="00C83C48">
              <w:rPr>
                <w:vertAlign w:val="superscript"/>
              </w:rPr>
              <w:t>th</w:t>
            </w:r>
            <w:r w:rsidR="00C83C48">
              <w:t xml:space="preserve"> March 2016 </w:t>
            </w:r>
          </w:p>
        </w:tc>
      </w:tr>
      <w:tr w:rsidR="000D4FA6" w:rsidTr="000D4FA6">
        <w:tc>
          <w:tcPr>
            <w:tcW w:w="2660" w:type="dxa"/>
          </w:tcPr>
          <w:p w:rsidR="000D4FA6" w:rsidRDefault="000D4FA6">
            <w:r>
              <w:t>Date Due</w:t>
            </w:r>
          </w:p>
          <w:p w:rsidR="000D4FA6" w:rsidRDefault="000D4FA6"/>
        </w:tc>
        <w:tc>
          <w:tcPr>
            <w:tcW w:w="6582" w:type="dxa"/>
          </w:tcPr>
          <w:p w:rsidR="000D4FA6" w:rsidRDefault="00BC01E4" w:rsidP="00C83C48">
            <w:r>
              <w:t xml:space="preserve">Friday </w:t>
            </w:r>
            <w:r w:rsidR="00C83C48">
              <w:t>11</w:t>
            </w:r>
            <w:r w:rsidR="004D0179" w:rsidRPr="004D0179">
              <w:rPr>
                <w:vertAlign w:val="superscript"/>
              </w:rPr>
              <w:t>th</w:t>
            </w:r>
            <w:r w:rsidR="004D0179">
              <w:t xml:space="preserve"> March</w:t>
            </w:r>
            <w:r w:rsidR="004E0E14">
              <w:t xml:space="preserve"> 2016 </w:t>
            </w:r>
            <w:r>
              <w:t xml:space="preserve"> </w:t>
            </w:r>
          </w:p>
        </w:tc>
      </w:tr>
      <w:tr w:rsidR="000D4FA6" w:rsidTr="000D4FA6">
        <w:tc>
          <w:tcPr>
            <w:tcW w:w="2660" w:type="dxa"/>
          </w:tcPr>
          <w:p w:rsidR="000D4FA6" w:rsidRDefault="000D4FA6">
            <w:r>
              <w:t>Mathletics</w:t>
            </w:r>
          </w:p>
          <w:p w:rsidR="000D4FA6" w:rsidRDefault="000D4FA6"/>
          <w:p w:rsidR="00287ACD" w:rsidRDefault="00287ACD"/>
          <w:p w:rsidR="000D4FA6" w:rsidRDefault="000D4FA6"/>
          <w:p w:rsidR="000D4FA6" w:rsidRDefault="000D4FA6"/>
        </w:tc>
        <w:tc>
          <w:tcPr>
            <w:tcW w:w="6582" w:type="dxa"/>
          </w:tcPr>
          <w:p w:rsidR="000D4FA6" w:rsidRDefault="00787FB6" w:rsidP="00C83C48">
            <w:r>
              <w:t xml:space="preserve">We would like the children to complete the </w:t>
            </w:r>
            <w:r w:rsidR="004E0E14">
              <w:t>‘</w:t>
            </w:r>
            <w:r w:rsidR="00C83C48">
              <w:t>reparation to subtract</w:t>
            </w:r>
            <w:r w:rsidR="007814AE">
              <w:t>’</w:t>
            </w:r>
            <w:r w:rsidR="004E0E14">
              <w:t xml:space="preserve"> activity</w:t>
            </w:r>
            <w:r>
              <w:t xml:space="preserve"> on their </w:t>
            </w:r>
            <w:r w:rsidR="00EB6914">
              <w:t>Mathletics</w:t>
            </w:r>
            <w:r>
              <w:t xml:space="preserve"> profile. For example they will be </w:t>
            </w:r>
            <w:r w:rsidR="00C83C48">
              <w:t>given 2 two digit numbers that they need to subtract</w:t>
            </w:r>
            <w:r w:rsidR="004D0179">
              <w:t xml:space="preserve">. The children then need to </w:t>
            </w:r>
            <w:r w:rsidR="00C83C48">
              <w:t>click on the number to split into tens and units to support them with their taking away in order to solve the calculation</w:t>
            </w:r>
            <w:r w:rsidR="003C3114">
              <w:t>. They will also be completing the ‘</w:t>
            </w:r>
            <w:r w:rsidR="00C83C48">
              <w:t>complete the pattern</w:t>
            </w:r>
            <w:r w:rsidR="003C3114">
              <w:t xml:space="preserve">’ activity where they need to </w:t>
            </w:r>
            <w:r w:rsidR="004D0179">
              <w:t xml:space="preserve">click on the correct </w:t>
            </w:r>
            <w:r w:rsidR="00C83C48">
              <w:t xml:space="preserve">shape that will complete the pattern. </w:t>
            </w:r>
            <w:r w:rsidR="004D0179">
              <w:t xml:space="preserve"> </w:t>
            </w:r>
            <w:r w:rsidR="007814AE">
              <w:t xml:space="preserve"> </w:t>
            </w:r>
          </w:p>
        </w:tc>
      </w:tr>
      <w:tr w:rsidR="000D4FA6" w:rsidTr="000D4FA6">
        <w:tc>
          <w:tcPr>
            <w:tcW w:w="2660" w:type="dxa"/>
          </w:tcPr>
          <w:p w:rsidR="000D4FA6" w:rsidRDefault="000D4FA6">
            <w:r>
              <w:t>Spellodrome</w:t>
            </w:r>
          </w:p>
          <w:p w:rsidR="000D4FA6" w:rsidRDefault="000D4FA6"/>
          <w:p w:rsidR="00287ACD" w:rsidRDefault="00287ACD"/>
          <w:p w:rsidR="000D4FA6" w:rsidRDefault="000D4FA6"/>
          <w:p w:rsidR="000D4FA6" w:rsidRDefault="000D4FA6"/>
          <w:p w:rsidR="000D4FA6" w:rsidRDefault="000D4FA6">
            <w:r>
              <w:t>Writing</w:t>
            </w:r>
          </w:p>
          <w:p w:rsidR="000D4FA6" w:rsidRDefault="000D4FA6"/>
          <w:p w:rsidR="000D4FA6" w:rsidRDefault="000D4FA6"/>
          <w:p w:rsidR="00287ACD" w:rsidRDefault="00287ACD"/>
          <w:p w:rsidR="000D4FA6" w:rsidRDefault="000D4FA6"/>
        </w:tc>
        <w:tc>
          <w:tcPr>
            <w:tcW w:w="6582" w:type="dxa"/>
          </w:tcPr>
          <w:p w:rsidR="002355E4" w:rsidRDefault="00787FB6">
            <w:r>
              <w:t xml:space="preserve">We would like the children to learn words that </w:t>
            </w:r>
            <w:r w:rsidR="00C814F0">
              <w:t>end wi</w:t>
            </w:r>
            <w:r w:rsidR="002355E4">
              <w:t>th –</w:t>
            </w:r>
            <w:proofErr w:type="spellStart"/>
            <w:r w:rsidR="004D0179">
              <w:t>ey</w:t>
            </w:r>
            <w:proofErr w:type="spellEnd"/>
          </w:p>
          <w:p w:rsidR="00EB6914" w:rsidRDefault="00EB6914">
            <w:proofErr w:type="gramStart"/>
            <w:r>
              <w:t>such</w:t>
            </w:r>
            <w:proofErr w:type="gramEnd"/>
            <w:r>
              <w:t xml:space="preserve"> as </w:t>
            </w:r>
            <w:r w:rsidR="004D0179">
              <w:t>key, donkey, monkey, chimney</w:t>
            </w:r>
            <w:r w:rsidR="007814AE">
              <w:t>,</w:t>
            </w:r>
            <w:r w:rsidR="002355E4">
              <w:t xml:space="preserve"> etc. </w:t>
            </w:r>
            <w:r>
              <w:t xml:space="preserve"> </w:t>
            </w:r>
          </w:p>
          <w:p w:rsidR="00EB6914" w:rsidRDefault="00EB6914"/>
          <w:p w:rsidR="00EB6914" w:rsidRDefault="00EB6914"/>
          <w:p w:rsidR="00EB6914" w:rsidRDefault="00EB6914"/>
          <w:p w:rsidR="00EB6914" w:rsidRPr="00C83C48" w:rsidRDefault="00EB6914" w:rsidP="00C83C48">
            <w:r>
              <w:t xml:space="preserve">The children will also be completing </w:t>
            </w:r>
            <w:r w:rsidR="00C83C48">
              <w:t>a question mark and exclamation mark activity. They will be given different sentences and have to click on the sentence that shows either the question mark or the exclamation mark in the correct place. E.g. Where did the ball go</w:t>
            </w:r>
            <w:r w:rsidR="00C83C48">
              <w:rPr>
                <w:b/>
              </w:rPr>
              <w:t xml:space="preserve">? </w:t>
            </w:r>
            <w:r w:rsidR="00C83C48">
              <w:t>Or “Look out</w:t>
            </w:r>
            <w:r w:rsidR="00C83C48">
              <w:rPr>
                <w:b/>
              </w:rPr>
              <w:t>!</w:t>
            </w:r>
            <w:r w:rsidR="00C83C48">
              <w:t>” the little boy yelled.</w:t>
            </w:r>
            <w:bookmarkStart w:id="0" w:name="_GoBack"/>
            <w:bookmarkEnd w:id="0"/>
          </w:p>
        </w:tc>
      </w:tr>
      <w:tr w:rsidR="000D4FA6" w:rsidTr="000D4FA6">
        <w:tc>
          <w:tcPr>
            <w:tcW w:w="2660" w:type="dxa"/>
          </w:tcPr>
          <w:p w:rsidR="000D4FA6" w:rsidRDefault="000D4FA6">
            <w:r>
              <w:t>Reading</w:t>
            </w:r>
          </w:p>
          <w:p w:rsidR="000D4FA6" w:rsidRDefault="000D4FA6"/>
          <w:p w:rsidR="000D4FA6" w:rsidRDefault="000D4FA6"/>
          <w:p w:rsidR="000D4FA6" w:rsidRDefault="000D4FA6"/>
          <w:p w:rsidR="000D4FA6" w:rsidRDefault="000D4FA6"/>
        </w:tc>
        <w:tc>
          <w:tcPr>
            <w:tcW w:w="6582" w:type="dxa"/>
          </w:tcPr>
          <w:p w:rsidR="000D4FA6" w:rsidRPr="00287ACD" w:rsidRDefault="00287ACD">
            <w:pPr>
              <w:rPr>
                <w:i/>
              </w:rPr>
            </w:pPr>
            <w:r w:rsidRPr="00287ACD">
              <w:rPr>
                <w:i/>
              </w:rPr>
              <w:t>Recommended daily reading time:</w:t>
            </w:r>
          </w:p>
          <w:p w:rsidR="00287ACD" w:rsidRPr="00287ACD" w:rsidRDefault="00287ACD">
            <w:pPr>
              <w:rPr>
                <w:i/>
              </w:rPr>
            </w:pPr>
            <w:r w:rsidRPr="00287ACD">
              <w:rPr>
                <w:i/>
              </w:rPr>
              <w:t xml:space="preserve">KS1 15-20 minutes </w:t>
            </w:r>
          </w:p>
          <w:p w:rsidR="00287ACD" w:rsidRDefault="00287ACD">
            <w:pPr>
              <w:rPr>
                <w:i/>
              </w:rPr>
            </w:pPr>
            <w:r w:rsidRPr="00287ACD">
              <w:rPr>
                <w:i/>
              </w:rPr>
              <w:t>KS2 40 minutes</w:t>
            </w:r>
          </w:p>
          <w:p w:rsidR="00287ACD" w:rsidRDefault="00287ACD">
            <w:pPr>
              <w:rPr>
                <w:i/>
              </w:rPr>
            </w:pPr>
          </w:p>
          <w:p w:rsidR="00287ACD" w:rsidRDefault="00287ACD">
            <w:pPr>
              <w:rPr>
                <w:i/>
              </w:rPr>
            </w:pPr>
          </w:p>
          <w:p w:rsidR="00287ACD" w:rsidRDefault="00287ACD"/>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B53A5"/>
          <w:p w:rsidR="00DB53A5" w:rsidRDefault="00C83C48" w:rsidP="00DB53A5">
            <w:hyperlink r:id="rId5" w:history="1">
              <w:r w:rsidR="00DB53A5" w:rsidRPr="00DB53A5">
                <w:rPr>
                  <w:rStyle w:val="Hyperlink"/>
                </w:rPr>
                <w:t>Greek Class - St Cyprian's Greek Orthodox Primary Academy</w:t>
              </w:r>
            </w:hyperlink>
          </w:p>
          <w:p w:rsidR="00DB53A5" w:rsidRDefault="00DB53A5"/>
          <w:p w:rsidR="00DB53A5" w:rsidRDefault="00DB53A5"/>
          <w:p w:rsidR="00DB53A5" w:rsidRDefault="00DB53A5"/>
          <w:p w:rsidR="00DB53A5" w:rsidRDefault="00DB53A5">
            <w:r>
              <w:rPr>
                <w:noProof/>
                <w:lang w:eastAsia="en-GB"/>
              </w:rPr>
              <w:drawing>
                <wp:anchor distT="0" distB="0" distL="114300" distR="114300" simplePos="0" relativeHeight="251658240" behindDoc="0" locked="0" layoutInCell="1" allowOverlap="1" wp14:anchorId="04526FAC" wp14:editId="6992BBCD">
                  <wp:simplePos x="0" y="0"/>
                  <wp:positionH relativeFrom="column">
                    <wp:posOffset>2684145</wp:posOffset>
                  </wp:positionH>
                  <wp:positionV relativeFrom="paragraph">
                    <wp:posOffset>-1905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18AE" w:rsidRDefault="00C83C48">
      <w:r>
        <w:rPr>
          <w:noProof/>
          <w:lang w:eastAsia="en-GB"/>
        </w:rPr>
        <w:drawing>
          <wp:anchor distT="0" distB="0" distL="114300" distR="114300" simplePos="0" relativeHeight="251660288" behindDoc="0" locked="0" layoutInCell="1" allowOverlap="1" wp14:anchorId="19A9ADF9" wp14:editId="1D83F609">
            <wp:simplePos x="0" y="0"/>
            <wp:positionH relativeFrom="column">
              <wp:posOffset>4811395</wp:posOffset>
            </wp:positionH>
            <wp:positionV relativeFrom="paragraph">
              <wp:posOffset>-4330700</wp:posOffset>
            </wp:positionV>
            <wp:extent cx="1853565" cy="1400175"/>
            <wp:effectExtent l="0" t="0" r="0" b="9525"/>
            <wp:wrapNone/>
            <wp:docPr id="3" name="Picture 3" descr="C:\Users\vyeats.306\AppData\Local\Microsoft\Windows\Temporary Internet Files\Content.IE5\IO5D5ULO\math_magic_squa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yeats.306\AppData\Local\Microsoft\Windows\Temporary Internet Files\Content.IE5\IO5D5ULO\math_magic_square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35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FA6">
        <w:rPr>
          <w:noProof/>
          <w:lang w:eastAsia="en-GB"/>
        </w:rPr>
        <w:drawing>
          <wp:anchor distT="0" distB="0" distL="114300" distR="114300" simplePos="0" relativeHeight="251659264" behindDoc="0" locked="0" layoutInCell="1" allowOverlap="1" wp14:anchorId="25041AE1" wp14:editId="2987E61F">
            <wp:simplePos x="0" y="0"/>
            <wp:positionH relativeFrom="column">
              <wp:posOffset>-695325</wp:posOffset>
            </wp:positionH>
            <wp:positionV relativeFrom="paragraph">
              <wp:posOffset>50165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918C3"/>
    <w:rsid w:val="000D4FA6"/>
    <w:rsid w:val="001718AE"/>
    <w:rsid w:val="00174F78"/>
    <w:rsid w:val="001C4388"/>
    <w:rsid w:val="002355E4"/>
    <w:rsid w:val="0027429F"/>
    <w:rsid w:val="00287ACD"/>
    <w:rsid w:val="002E77A3"/>
    <w:rsid w:val="003C3114"/>
    <w:rsid w:val="00441C36"/>
    <w:rsid w:val="004D0179"/>
    <w:rsid w:val="004E0E14"/>
    <w:rsid w:val="004F7318"/>
    <w:rsid w:val="007279DF"/>
    <w:rsid w:val="007814AE"/>
    <w:rsid w:val="00787FB6"/>
    <w:rsid w:val="0083758E"/>
    <w:rsid w:val="00880E5D"/>
    <w:rsid w:val="009A5525"/>
    <w:rsid w:val="00AD2AA8"/>
    <w:rsid w:val="00BC01E4"/>
    <w:rsid w:val="00C814F0"/>
    <w:rsid w:val="00C83C48"/>
    <w:rsid w:val="00DB53A5"/>
    <w:rsid w:val="00EB6914"/>
    <w:rsid w:val="00F9730B"/>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FF0E-EF4E-4D96-AC95-37FB6742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tcypriansprimaryacademy.co.uk/class-blogs/greek-clas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Rachel MacKinnon</cp:lastModifiedBy>
  <cp:revision>2</cp:revision>
  <cp:lastPrinted>2015-10-19T13:58:00Z</cp:lastPrinted>
  <dcterms:created xsi:type="dcterms:W3CDTF">2016-03-05T18:21:00Z</dcterms:created>
  <dcterms:modified xsi:type="dcterms:W3CDTF">2016-03-05T18:21:00Z</dcterms:modified>
</cp:coreProperties>
</file>