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0"/>
        <w:gridCol w:w="6406"/>
      </w:tblGrid>
      <w:tr w:rsidR="000D4FA6" w:rsidTr="00AE7C88">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A4B1C">
              <w:rPr>
                <w:b/>
                <w:sz w:val="56"/>
                <w:szCs w:val="56"/>
              </w:rPr>
              <w:t>4</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AE7C88">
        <w:tc>
          <w:tcPr>
            <w:tcW w:w="2660" w:type="dxa"/>
          </w:tcPr>
          <w:p w:rsidR="000D4FA6" w:rsidRDefault="000D4FA6" w:rsidP="001B33F2">
            <w:r>
              <w:t>Date Set</w:t>
            </w:r>
          </w:p>
        </w:tc>
        <w:tc>
          <w:tcPr>
            <w:tcW w:w="6582" w:type="dxa"/>
          </w:tcPr>
          <w:p w:rsidR="000D4FA6" w:rsidRDefault="00813DCD" w:rsidP="00AE5466">
            <w:r>
              <w:t>28</w:t>
            </w:r>
            <w:r w:rsidR="008F473A">
              <w:t>.02</w:t>
            </w:r>
            <w:r w:rsidR="00E77201">
              <w:t>.19</w:t>
            </w:r>
          </w:p>
        </w:tc>
      </w:tr>
      <w:tr w:rsidR="000D4FA6" w:rsidTr="00AE7C88">
        <w:tc>
          <w:tcPr>
            <w:tcW w:w="2660" w:type="dxa"/>
          </w:tcPr>
          <w:p w:rsidR="000D4FA6" w:rsidRDefault="000D4FA6">
            <w:r>
              <w:t>Date Due</w:t>
            </w:r>
          </w:p>
        </w:tc>
        <w:tc>
          <w:tcPr>
            <w:tcW w:w="6582" w:type="dxa"/>
          </w:tcPr>
          <w:p w:rsidR="000D4FA6" w:rsidRDefault="00813DCD" w:rsidP="00F11253">
            <w:r>
              <w:t>06.03</w:t>
            </w:r>
            <w:r w:rsidR="0017100D">
              <w:t>.19</w:t>
            </w:r>
          </w:p>
        </w:tc>
      </w:tr>
      <w:tr w:rsidR="000D4FA6" w:rsidTr="00AE7C88">
        <w:tc>
          <w:tcPr>
            <w:tcW w:w="2660" w:type="dxa"/>
          </w:tcPr>
          <w:p w:rsidR="000D4FA6" w:rsidRDefault="000D4FA6">
            <w:r>
              <w:t>Mathletics</w:t>
            </w:r>
          </w:p>
          <w:p w:rsidR="000D4FA6" w:rsidRDefault="000D4FA6"/>
          <w:p w:rsidR="000D4FA6" w:rsidRDefault="000D4FA6"/>
        </w:tc>
        <w:tc>
          <w:tcPr>
            <w:tcW w:w="6582" w:type="dxa"/>
          </w:tcPr>
          <w:p w:rsidR="002C0E2A" w:rsidRDefault="000506C1" w:rsidP="00813DCD">
            <w:r>
              <w:t>This week will be focussing on</w:t>
            </w:r>
            <w:r w:rsidR="00046B5A">
              <w:t xml:space="preserve"> </w:t>
            </w:r>
            <w:r w:rsidR="00813DCD">
              <w:t>partitioning and expanding numbers</w:t>
            </w:r>
            <w:r w:rsidR="00BB10EE">
              <w:t>. All activities can be found on matheletics.com. Every child has their username and passwords in their reading records.</w:t>
            </w:r>
          </w:p>
        </w:tc>
      </w:tr>
      <w:tr w:rsidR="000D4FA6" w:rsidTr="00AE7C88">
        <w:tc>
          <w:tcPr>
            <w:tcW w:w="2660" w:type="dxa"/>
          </w:tcPr>
          <w:p w:rsidR="000D4FA6" w:rsidRPr="00E77201" w:rsidRDefault="000D4FA6">
            <w:pPr>
              <w:rPr>
                <w:rFonts w:cstheme="minorHAnsi"/>
              </w:rPr>
            </w:pPr>
            <w:r w:rsidRPr="00E77201">
              <w:rPr>
                <w:rFonts w:cstheme="minorHAnsi"/>
              </w:rPr>
              <w:t>Spellodrome</w:t>
            </w:r>
          </w:p>
          <w:p w:rsidR="000D4FA6" w:rsidRPr="00E77201" w:rsidRDefault="000D4FA6">
            <w:pPr>
              <w:rPr>
                <w:rFonts w:cstheme="minorHAnsi"/>
              </w:rPr>
            </w:pPr>
          </w:p>
          <w:p w:rsidR="00287ACD" w:rsidRPr="00E77201" w:rsidRDefault="00287ACD">
            <w:pPr>
              <w:rPr>
                <w:rFonts w:cstheme="minorHAnsi"/>
              </w:rPr>
            </w:pPr>
          </w:p>
          <w:p w:rsidR="007B00E4" w:rsidRPr="00E77201" w:rsidRDefault="007B00E4">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AA3A20" w:rsidRPr="00E77201" w:rsidRDefault="00AA3A20">
            <w:pPr>
              <w:rPr>
                <w:rFonts w:cstheme="minorHAnsi"/>
              </w:rPr>
            </w:pPr>
          </w:p>
          <w:p w:rsidR="00D07575" w:rsidRPr="00E77201" w:rsidRDefault="00D07575">
            <w:pPr>
              <w:rPr>
                <w:rFonts w:cstheme="minorHAnsi"/>
              </w:rPr>
            </w:pPr>
          </w:p>
          <w:p w:rsidR="007B00E4" w:rsidRPr="00E77201" w:rsidRDefault="007B00E4">
            <w:pPr>
              <w:rPr>
                <w:rFonts w:cstheme="minorHAnsi"/>
              </w:rPr>
            </w:pPr>
          </w:p>
          <w:p w:rsidR="00BB10EE" w:rsidRPr="00E77201" w:rsidRDefault="00BB10EE">
            <w:pPr>
              <w:rPr>
                <w:rFonts w:cstheme="minorHAnsi"/>
              </w:rPr>
            </w:pPr>
          </w:p>
          <w:p w:rsidR="007B00E4" w:rsidRPr="00E77201" w:rsidRDefault="007B00E4">
            <w:pPr>
              <w:rPr>
                <w:rFonts w:cstheme="minorHAnsi"/>
              </w:rPr>
            </w:pPr>
          </w:p>
          <w:p w:rsidR="000D4FA6" w:rsidRPr="00E77201" w:rsidRDefault="000D4FA6">
            <w:pPr>
              <w:rPr>
                <w:rFonts w:cstheme="minorHAnsi"/>
              </w:rPr>
            </w:pPr>
            <w:r w:rsidRPr="00E77201">
              <w:rPr>
                <w:rFonts w:cstheme="minorHAnsi"/>
              </w:rPr>
              <w:t>Writing</w:t>
            </w:r>
          </w:p>
          <w:p w:rsidR="000D4FA6" w:rsidRPr="00E77201" w:rsidRDefault="000D4FA6">
            <w:pPr>
              <w:rPr>
                <w:rFonts w:cstheme="minorHAnsi"/>
              </w:rPr>
            </w:pPr>
          </w:p>
          <w:p w:rsidR="000D4FA6" w:rsidRPr="00E77201" w:rsidRDefault="000D4FA6">
            <w:pPr>
              <w:rPr>
                <w:rFonts w:cstheme="minorHAnsi"/>
              </w:rPr>
            </w:pPr>
          </w:p>
          <w:p w:rsidR="00287ACD" w:rsidRPr="00E77201" w:rsidRDefault="00287ACD">
            <w:pPr>
              <w:rPr>
                <w:rFonts w:cstheme="minorHAnsi"/>
              </w:rPr>
            </w:pPr>
          </w:p>
          <w:p w:rsidR="000D4FA6" w:rsidRPr="00E77201" w:rsidRDefault="000D4FA6">
            <w:pPr>
              <w:rPr>
                <w:rFonts w:cstheme="minorHAnsi"/>
              </w:rPr>
            </w:pPr>
          </w:p>
        </w:tc>
        <w:tc>
          <w:tcPr>
            <w:tcW w:w="6582" w:type="dxa"/>
          </w:tcPr>
          <w:p w:rsidR="004A4B1C" w:rsidRPr="00E77201" w:rsidRDefault="00D66392" w:rsidP="008B7E30">
            <w:pPr>
              <w:rPr>
                <w:rFonts w:cstheme="minorHAnsi"/>
              </w:rPr>
            </w:pPr>
            <w:r w:rsidRPr="00E77201">
              <w:rPr>
                <w:rFonts w:cstheme="minorHAnsi"/>
              </w:rPr>
              <w:t>This week children</w:t>
            </w:r>
            <w:r w:rsidR="00183C79" w:rsidRPr="00E77201">
              <w:rPr>
                <w:rFonts w:cstheme="minorHAnsi"/>
              </w:rPr>
              <w:t xml:space="preserve"> wil</w:t>
            </w:r>
            <w:r w:rsidR="00BB10EE" w:rsidRPr="00E77201">
              <w:rPr>
                <w:rFonts w:cstheme="minorHAnsi"/>
              </w:rPr>
              <w:t xml:space="preserve">l be focusing </w:t>
            </w:r>
            <w:r w:rsidR="00813DCD">
              <w:rPr>
                <w:rFonts w:cstheme="minorHAnsi"/>
              </w:rPr>
              <w:t xml:space="preserve">on the suffixes – </w:t>
            </w:r>
            <w:proofErr w:type="spellStart"/>
            <w:r w:rsidR="00813DCD">
              <w:rPr>
                <w:rFonts w:cstheme="minorHAnsi"/>
              </w:rPr>
              <w:t>tion</w:t>
            </w:r>
            <w:proofErr w:type="spellEnd"/>
            <w:r w:rsidR="00813DCD">
              <w:rPr>
                <w:rFonts w:cstheme="minorHAnsi"/>
              </w:rPr>
              <w:t xml:space="preserve"> and</w:t>
            </w:r>
            <w:r w:rsidR="00813DCD" w:rsidRPr="00813DCD">
              <w:rPr>
                <w:rFonts w:cstheme="minorHAnsi"/>
              </w:rPr>
              <w:t xml:space="preserve"> </w:t>
            </w:r>
            <w:proofErr w:type="spellStart"/>
            <w:r w:rsidR="00813DCD" w:rsidRPr="00813DCD">
              <w:rPr>
                <w:rFonts w:cstheme="minorHAnsi"/>
              </w:rPr>
              <w:t>aer</w:t>
            </w:r>
            <w:proofErr w:type="spellEnd"/>
            <w:r w:rsidR="00813DCD" w:rsidRPr="00813DCD">
              <w:rPr>
                <w:rFonts w:cstheme="minorHAnsi"/>
              </w:rPr>
              <w:t xml:space="preserve"> </w:t>
            </w:r>
          </w:p>
          <w:p w:rsidR="0017100D" w:rsidRDefault="00BB10EE" w:rsidP="00F66427">
            <w:pPr>
              <w:rPr>
                <w:rFonts w:cstheme="minorHAnsi"/>
              </w:rPr>
            </w:pPr>
            <w:r w:rsidRPr="00E77201">
              <w:rPr>
                <w:rFonts w:cstheme="minorHAnsi"/>
              </w:rPr>
              <w:t>Spelling can also be found on spellodrome.com</w:t>
            </w:r>
          </w:p>
          <w:p w:rsidR="0016172E" w:rsidRPr="00E77201" w:rsidRDefault="0016172E" w:rsidP="00F66427">
            <w:pPr>
              <w:rPr>
                <w:rFonts w:cstheme="minorHAnsi"/>
              </w:rPr>
            </w:pP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action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invention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reaction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animation</w:t>
            </w:r>
            <w:bookmarkStart w:id="0" w:name="_GoBack"/>
            <w:bookmarkEnd w:id="0"/>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dictation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direction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digestion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affection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junction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extinction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education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exhibition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infection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operation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pollution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rejection</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aerosol</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aerodrome</w:t>
            </w:r>
          </w:p>
          <w:p w:rsidR="00813DCD" w:rsidRPr="00813DCD" w:rsidRDefault="00813DCD" w:rsidP="00813DCD">
            <w:pPr>
              <w:pStyle w:val="ListParagraph"/>
              <w:numPr>
                <w:ilvl w:val="0"/>
                <w:numId w:val="17"/>
              </w:numPr>
              <w:spacing w:after="0" w:line="240" w:lineRule="auto"/>
              <w:rPr>
                <w:rFonts w:cstheme="minorHAnsi"/>
              </w:rPr>
            </w:pPr>
            <w:r w:rsidRPr="00813DCD">
              <w:rPr>
                <w:rFonts w:cstheme="minorHAnsi"/>
              </w:rPr>
              <w:t>aeroplane</w:t>
            </w:r>
          </w:p>
          <w:p w:rsidR="0016172E" w:rsidRDefault="00813DCD" w:rsidP="00813DCD">
            <w:pPr>
              <w:numPr>
                <w:ilvl w:val="0"/>
                <w:numId w:val="17"/>
              </w:numPr>
              <w:rPr>
                <w:rFonts w:cstheme="minorHAnsi"/>
                <w:u w:val="single"/>
              </w:rPr>
            </w:pPr>
            <w:r w:rsidRPr="00813DCD">
              <w:rPr>
                <w:rFonts w:cstheme="minorHAnsi"/>
              </w:rPr>
              <w:t>aerobatic</w:t>
            </w:r>
          </w:p>
          <w:p w:rsidR="00AE7C88" w:rsidRPr="00E77201" w:rsidRDefault="00DF680D" w:rsidP="00E77201">
            <w:pPr>
              <w:rPr>
                <w:rFonts w:cstheme="minorHAnsi"/>
                <w:u w:val="single"/>
              </w:rPr>
            </w:pPr>
            <w:r w:rsidRPr="00E77201">
              <w:rPr>
                <w:rFonts w:cstheme="minorHAnsi"/>
                <w:u w:val="single"/>
              </w:rPr>
              <w:t>Writing task</w:t>
            </w:r>
          </w:p>
          <w:p w:rsidR="00813DCD" w:rsidRPr="00813DCD" w:rsidRDefault="00813DCD" w:rsidP="00813DCD">
            <w:pPr>
              <w:rPr>
                <w:rFonts w:cstheme="minorHAnsi"/>
              </w:rPr>
            </w:pPr>
            <w:r w:rsidRPr="00813DCD">
              <w:rPr>
                <w:rFonts w:cstheme="minorHAnsi"/>
              </w:rPr>
              <w:t>Your task this week is to find different items in your house that use electricity. Sort the items you have found into 3 groups: items that only use batteries, items that only use mains and items that use batteries and mains. Also write down if the appliance produces light, sound, temperature or movement. It is up to you how you choose to set the work out in your book.</w:t>
            </w:r>
          </w:p>
          <w:p w:rsidR="00AE7C88" w:rsidRPr="00E77201" w:rsidRDefault="00AE7C88" w:rsidP="0016172E">
            <w:pPr>
              <w:rPr>
                <w:rFonts w:cstheme="minorHAnsi"/>
              </w:rPr>
            </w:pPr>
          </w:p>
        </w:tc>
      </w:tr>
      <w:tr w:rsidR="000D4FA6" w:rsidTr="00AE7C88">
        <w:tc>
          <w:tcPr>
            <w:tcW w:w="2660" w:type="dxa"/>
          </w:tcPr>
          <w:p w:rsidR="000D4FA6" w:rsidRDefault="000D4FA6">
            <w:r>
              <w:t>Reading</w:t>
            </w:r>
          </w:p>
          <w:p w:rsidR="000D4FA6" w:rsidRDefault="000D4FA6"/>
        </w:tc>
        <w:tc>
          <w:tcPr>
            <w:tcW w:w="6582" w:type="dxa"/>
          </w:tcPr>
          <w:p w:rsidR="000D4FA6" w:rsidRPr="00287ACD" w:rsidRDefault="00287ACD">
            <w:pPr>
              <w:rPr>
                <w:i/>
              </w:rPr>
            </w:pPr>
            <w:r w:rsidRPr="00287ACD">
              <w:rPr>
                <w:i/>
              </w:rPr>
              <w:t>Recommended daily reading time:</w:t>
            </w:r>
          </w:p>
          <w:p w:rsidR="00A43A71" w:rsidRPr="00C334CE" w:rsidRDefault="00287ACD">
            <w:pPr>
              <w:rPr>
                <w:i/>
              </w:rPr>
            </w:pPr>
            <w:r w:rsidRPr="00287ACD">
              <w:rPr>
                <w:i/>
              </w:rPr>
              <w:t>KS2 40 minutes</w:t>
            </w:r>
            <w:r w:rsidR="00A43A71">
              <w:rPr>
                <w:i/>
              </w:rPr>
              <w:t>.</w:t>
            </w:r>
          </w:p>
        </w:tc>
      </w:tr>
      <w:tr w:rsidR="000D4FA6" w:rsidTr="00AE7C88">
        <w:tc>
          <w:tcPr>
            <w:tcW w:w="2660" w:type="dxa"/>
          </w:tcPr>
          <w:p w:rsidR="000D4FA6" w:rsidRDefault="000D4FA6">
            <w:r>
              <w:t>Home Learning Project</w:t>
            </w:r>
          </w:p>
        </w:tc>
        <w:tc>
          <w:tcPr>
            <w:tcW w:w="6582" w:type="dxa"/>
          </w:tcPr>
          <w:p w:rsidR="00287ACD" w:rsidRDefault="000D4FA6">
            <w:r>
              <w:t xml:space="preserve">Date Set:                       </w:t>
            </w:r>
            <w:r w:rsidR="00BB10EE">
              <w:t>N/A</w:t>
            </w:r>
            <w:r>
              <w:t xml:space="preserve">                             Date Due:</w:t>
            </w:r>
          </w:p>
        </w:tc>
      </w:tr>
      <w:tr w:rsidR="00DB53A5" w:rsidTr="00AE7C88">
        <w:tc>
          <w:tcPr>
            <w:tcW w:w="2660" w:type="dxa"/>
          </w:tcPr>
          <w:p w:rsidR="00DB53A5" w:rsidRDefault="00DB53A5">
            <w:r>
              <w:t>Greek</w:t>
            </w:r>
          </w:p>
        </w:tc>
        <w:tc>
          <w:tcPr>
            <w:tcW w:w="6582" w:type="dxa"/>
          </w:tcPr>
          <w:p w:rsidR="00DB53A5" w:rsidRDefault="00DB53A5">
            <w:r>
              <w:t>Please go to Greek Class Blog for Greek Home Learning</w:t>
            </w:r>
          </w:p>
          <w:p w:rsidR="00DB53A5" w:rsidRDefault="00813DCD">
            <w:hyperlink r:id="rId7"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F5707"/>
    <w:multiLevelType w:val="hybridMultilevel"/>
    <w:tmpl w:val="B9963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127B6"/>
    <w:multiLevelType w:val="hybridMultilevel"/>
    <w:tmpl w:val="305C9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1CD051B"/>
    <w:multiLevelType w:val="hybridMultilevel"/>
    <w:tmpl w:val="228C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1"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873DD0"/>
    <w:multiLevelType w:val="hybridMultilevel"/>
    <w:tmpl w:val="4BF2E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E65DA7"/>
    <w:multiLevelType w:val="hybridMultilevel"/>
    <w:tmpl w:val="33E0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2"/>
  </w:num>
  <w:num w:numId="4">
    <w:abstractNumId w:val="16"/>
  </w:num>
  <w:num w:numId="5">
    <w:abstractNumId w:val="11"/>
  </w:num>
  <w:num w:numId="6">
    <w:abstractNumId w:val="6"/>
  </w:num>
  <w:num w:numId="7">
    <w:abstractNumId w:val="4"/>
  </w:num>
  <w:num w:numId="8">
    <w:abstractNumId w:val="1"/>
  </w:num>
  <w:num w:numId="9">
    <w:abstractNumId w:val="10"/>
  </w:num>
  <w:num w:numId="10">
    <w:abstractNumId w:val="5"/>
  </w:num>
  <w:num w:numId="11">
    <w:abstractNumId w:val="15"/>
  </w:num>
  <w:num w:numId="12">
    <w:abstractNumId w:val="0"/>
  </w:num>
  <w:num w:numId="13">
    <w:abstractNumId w:val="12"/>
  </w:num>
  <w:num w:numId="14">
    <w:abstractNumId w:val="8"/>
  </w:num>
  <w:num w:numId="15">
    <w:abstractNumId w:val="7"/>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46B5A"/>
    <w:rsid w:val="000506C1"/>
    <w:rsid w:val="00052A6A"/>
    <w:rsid w:val="000C046E"/>
    <w:rsid w:val="000D1577"/>
    <w:rsid w:val="000D4FA6"/>
    <w:rsid w:val="000E3E2F"/>
    <w:rsid w:val="0016172E"/>
    <w:rsid w:val="0017100D"/>
    <w:rsid w:val="001718AE"/>
    <w:rsid w:val="00183C79"/>
    <w:rsid w:val="001A2439"/>
    <w:rsid w:val="001B0E1F"/>
    <w:rsid w:val="001B33F2"/>
    <w:rsid w:val="00231375"/>
    <w:rsid w:val="002417D7"/>
    <w:rsid w:val="0024644B"/>
    <w:rsid w:val="00287ACD"/>
    <w:rsid w:val="00297B1F"/>
    <w:rsid w:val="002A1F91"/>
    <w:rsid w:val="002A4DD7"/>
    <w:rsid w:val="002C0E2A"/>
    <w:rsid w:val="00311FEF"/>
    <w:rsid w:val="00352C80"/>
    <w:rsid w:val="00400510"/>
    <w:rsid w:val="00400CFA"/>
    <w:rsid w:val="004A45BD"/>
    <w:rsid w:val="004A4B1C"/>
    <w:rsid w:val="00556E2D"/>
    <w:rsid w:val="005727C9"/>
    <w:rsid w:val="00586991"/>
    <w:rsid w:val="00593312"/>
    <w:rsid w:val="00593862"/>
    <w:rsid w:val="005B0BCE"/>
    <w:rsid w:val="006B356F"/>
    <w:rsid w:val="006B6B39"/>
    <w:rsid w:val="006C4374"/>
    <w:rsid w:val="006E02E1"/>
    <w:rsid w:val="00773778"/>
    <w:rsid w:val="007B00E4"/>
    <w:rsid w:val="007D66F8"/>
    <w:rsid w:val="00813DCD"/>
    <w:rsid w:val="00833D7B"/>
    <w:rsid w:val="00855EC7"/>
    <w:rsid w:val="00880E5D"/>
    <w:rsid w:val="00890C04"/>
    <w:rsid w:val="008B7E30"/>
    <w:rsid w:val="008F473A"/>
    <w:rsid w:val="00941647"/>
    <w:rsid w:val="009A6510"/>
    <w:rsid w:val="009F1EBE"/>
    <w:rsid w:val="00A43A71"/>
    <w:rsid w:val="00A8142C"/>
    <w:rsid w:val="00A83871"/>
    <w:rsid w:val="00A90D84"/>
    <w:rsid w:val="00AA3A20"/>
    <w:rsid w:val="00AD06AC"/>
    <w:rsid w:val="00AE5466"/>
    <w:rsid w:val="00AE7C88"/>
    <w:rsid w:val="00AF4FF5"/>
    <w:rsid w:val="00BB10EE"/>
    <w:rsid w:val="00BB3E91"/>
    <w:rsid w:val="00BE5C21"/>
    <w:rsid w:val="00C164EE"/>
    <w:rsid w:val="00C334CE"/>
    <w:rsid w:val="00D03A63"/>
    <w:rsid w:val="00D07575"/>
    <w:rsid w:val="00D66392"/>
    <w:rsid w:val="00DB53A5"/>
    <w:rsid w:val="00DD36D7"/>
    <w:rsid w:val="00DD47BD"/>
    <w:rsid w:val="00DF680D"/>
    <w:rsid w:val="00E270BD"/>
    <w:rsid w:val="00E612B4"/>
    <w:rsid w:val="00E76B09"/>
    <w:rsid w:val="00E77201"/>
    <w:rsid w:val="00EB7BB1"/>
    <w:rsid w:val="00EC1037"/>
    <w:rsid w:val="00EF19A8"/>
    <w:rsid w:val="00F11253"/>
    <w:rsid w:val="00F23CD1"/>
    <w:rsid w:val="00F50F0A"/>
    <w:rsid w:val="00F66427"/>
    <w:rsid w:val="00F95276"/>
    <w:rsid w:val="00F9730B"/>
    <w:rsid w:val="00FC0DB9"/>
    <w:rsid w:val="00FC11A2"/>
    <w:rsid w:val="00FD4189"/>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EB016"/>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tcypriansprimaryacademy.co.uk/class-blogs/greek-cl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78E8E-E2A9-4C67-8749-9CD77C67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3687417C</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Theodora Boafo</dc:creator>
  <cp:lastModifiedBy>Theodora Boafo</cp:lastModifiedBy>
  <cp:revision>2</cp:revision>
  <cp:lastPrinted>2015-10-19T13:58:00Z</cp:lastPrinted>
  <dcterms:created xsi:type="dcterms:W3CDTF">2019-02-28T14:02:00Z</dcterms:created>
  <dcterms:modified xsi:type="dcterms:W3CDTF">2019-02-28T14:02:00Z</dcterms:modified>
</cp:coreProperties>
</file>