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 w:rsidP="001B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582" w:type="dxa"/>
          </w:tcPr>
          <w:p w:rsidR="000D4FA6" w:rsidRPr="00905E2F" w:rsidRDefault="00B215BB" w:rsidP="00AE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  <w:r w:rsidR="00F71CE7" w:rsidRPr="00905E2F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582" w:type="dxa"/>
          </w:tcPr>
          <w:p w:rsidR="000D4FA6" w:rsidRPr="00905E2F" w:rsidRDefault="00B215BB" w:rsidP="00F1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6/11/19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Mathletics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2C0E2A" w:rsidRPr="00905E2F" w:rsidRDefault="00B215BB" w:rsidP="005C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week will be focu</w:t>
            </w:r>
            <w:r w:rsidR="000506C1" w:rsidRPr="00905E2F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our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times table as well as using the inverse to answer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questions.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We will also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>be making and learning about properties of 3D Shapes.</w:t>
            </w:r>
            <w:r w:rsidR="00DF5FA4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EE" w:rsidRPr="00905E2F">
              <w:rPr>
                <w:rFonts w:ascii="Times New Roman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E4" w:rsidRPr="00905E2F" w:rsidRDefault="007B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0" w:rsidRPr="00905E2F" w:rsidRDefault="00AA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CD" w:rsidRPr="00905E2F" w:rsidRDefault="00287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6" w:rsidRPr="00905E2F" w:rsidRDefault="00D2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D07575" w:rsidRPr="00905E2F" w:rsidRDefault="00D66392" w:rsidP="00F6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This week children</w:t>
            </w:r>
            <w:r w:rsidR="00183C79"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wil</w:t>
            </w:r>
            <w:r w:rsidR="00B215BB">
              <w:rPr>
                <w:rFonts w:ascii="Times New Roman" w:hAnsi="Times New Roman" w:cs="Times New Roman"/>
                <w:sz w:val="24"/>
                <w:szCs w:val="24"/>
              </w:rPr>
              <w:t>l be focusing on these words:</w:t>
            </w:r>
          </w:p>
          <w:p w:rsidR="00BC6BE5" w:rsidRPr="00905E2F" w:rsidRDefault="00BC6BE5" w:rsidP="00F6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BB" w:rsidRPr="00B215BB" w:rsidRDefault="00B215BB" w:rsidP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>chef     moustache      chalet      parachute    champagne       brochure     crochet     machine   ricochet    chute</w:t>
            </w:r>
          </w:p>
          <w:p w:rsidR="00905E2F" w:rsidRPr="00905E2F" w:rsidRDefault="00905E2F" w:rsidP="00DF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D89" w:rsidRPr="00905E2F" w:rsidRDefault="00DF5FA4" w:rsidP="00DF5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Writing Task</w:t>
            </w:r>
          </w:p>
          <w:p w:rsidR="00B215BB" w:rsidRPr="00B215BB" w:rsidRDefault="00B215BB" w:rsidP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>In class we have been learning how to use a dictionary, find meaning of words and write definitions of words. This week we would like you to put the words below in alphabetical order, use a dictionary to find the meaning of th</w:t>
            </w:r>
            <w:bookmarkStart w:id="0" w:name="_GoBack"/>
            <w:bookmarkEnd w:id="0"/>
            <w:r w:rsidRPr="00B215BB">
              <w:rPr>
                <w:rFonts w:ascii="Times New Roman" w:hAnsi="Times New Roman" w:cs="Times New Roman"/>
                <w:sz w:val="24"/>
                <w:szCs w:val="24"/>
              </w:rPr>
              <w:t>e words and write definitions. Write each word and definition in the new line e.g.</w:t>
            </w:r>
          </w:p>
          <w:p w:rsidR="00B215BB" w:rsidRPr="00B215BB" w:rsidRDefault="00B215BB" w:rsidP="00B2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cheap</w:t>
            </w:r>
            <w:r w:rsidRPr="00B2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adjective</w:t>
            </w:r>
          </w:p>
          <w:p w:rsidR="00B215BB" w:rsidRDefault="00B215BB" w:rsidP="00B2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BB">
              <w:rPr>
                <w:rFonts w:ascii="Times New Roman" w:hAnsi="Times New Roman" w:cs="Times New Roman"/>
                <w:b/>
                <w:sz w:val="24"/>
                <w:szCs w:val="24"/>
              </w:rPr>
              <w:t>Something that is cheap doesn’t cost very much money.</w:t>
            </w:r>
          </w:p>
          <w:p w:rsidR="00B215BB" w:rsidRPr="00B215BB" w:rsidRDefault="00B215BB" w:rsidP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 xml:space="preserve">horrid urge </w:t>
            </w:r>
            <w:r w:rsidR="005C01FC">
              <w:rPr>
                <w:rFonts w:ascii="Times New Roman" w:hAnsi="Times New Roman" w:cs="Times New Roman"/>
                <w:sz w:val="24"/>
                <w:szCs w:val="24"/>
              </w:rPr>
              <w:t>explode</w:t>
            </w: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 xml:space="preserve"> sort terrific mischief sloppiness tough gulp dose</w:t>
            </w:r>
          </w:p>
          <w:p w:rsidR="00F71CE7" w:rsidRPr="00905E2F" w:rsidRDefault="00F71CE7" w:rsidP="00F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Zakynthos Class Assembly is on the 1</w:t>
            </w:r>
            <w:r w:rsidRPr="00905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905E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November 2019.</w:t>
            </w:r>
          </w:p>
          <w:p w:rsidR="00DF5FA4" w:rsidRDefault="00F71CE7" w:rsidP="00F71CE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color w:val="7030A0"/>
              </w:rPr>
            </w:pPr>
            <w:proofErr w:type="spellStart"/>
            <w:r w:rsidRPr="00905E2F">
              <w:rPr>
                <w:b/>
                <w:color w:val="7030A0"/>
              </w:rPr>
              <w:t>Spetses</w:t>
            </w:r>
            <w:proofErr w:type="spellEnd"/>
            <w:r w:rsidRPr="00905E2F">
              <w:rPr>
                <w:b/>
                <w:color w:val="7030A0"/>
              </w:rPr>
              <w:t xml:space="preserve"> Class Assembly is on the 8</w:t>
            </w:r>
            <w:r w:rsidRPr="00905E2F">
              <w:rPr>
                <w:b/>
                <w:color w:val="7030A0"/>
                <w:vertAlign w:val="superscript"/>
              </w:rPr>
              <w:t>th</w:t>
            </w:r>
            <w:r w:rsidRPr="00905E2F">
              <w:rPr>
                <w:b/>
                <w:color w:val="7030A0"/>
              </w:rPr>
              <w:t xml:space="preserve"> November 2019.</w:t>
            </w:r>
          </w:p>
          <w:p w:rsidR="00566B59" w:rsidRDefault="00566B59" w:rsidP="00F71CE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  <w:color w:val="7030A0"/>
              </w:rPr>
            </w:pPr>
          </w:p>
          <w:p w:rsidR="00B215BB" w:rsidRPr="00B215BB" w:rsidRDefault="00B215BB" w:rsidP="00B215BB">
            <w:pPr>
              <w:pStyle w:val="NoSpacing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</w:pPr>
            <w:r w:rsidRPr="00B21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Home Learning Project</w:t>
            </w:r>
            <w:r w:rsidRPr="00B215B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</w:p>
          <w:p w:rsidR="00566B59" w:rsidRPr="00B215BB" w:rsidRDefault="00566B59" w:rsidP="00B215BB">
            <w:pPr>
              <w:pStyle w:val="NoSpacing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</w:pP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>Children are to create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</w:rPr>
              <w:t xml:space="preserve"> a book or a leaflet about living a health</w:t>
            </w: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</w:rPr>
              <w:t>, active lifestyle.</w:t>
            </w:r>
            <w:r w:rsidRPr="00B2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</w:rPr>
              <w:t xml:space="preserve">They can discuss things such as healthy eating, exercising and what our bodies need to stay healthy and strong. 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Due: November 1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st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2019</w:t>
            </w:r>
            <w:r w:rsidR="00D21D77" w:rsidRPr="00B2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B59" w:rsidRPr="00905E2F" w:rsidRDefault="00566B59" w:rsidP="00F71CE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0D4FA6" w:rsidRPr="00905E2F" w:rsidRDefault="00287A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A43A71" w:rsidRPr="00905E2F" w:rsidRDefault="00B21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KS2 2</w:t>
            </w:r>
            <w:r w:rsidR="00287ACD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0 minutes</w:t>
            </w:r>
            <w:r w:rsidR="00A43A71" w:rsidRPr="0090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582" w:type="dxa"/>
          </w:tcPr>
          <w:p w:rsidR="00287ACD" w:rsidRPr="00905E2F" w:rsidRDefault="000D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Date Set: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Date Due:</w:t>
            </w:r>
            <w:r w:rsidR="00D21D77">
              <w:rPr>
                <w:rFonts w:ascii="Times New Roman" w:hAnsi="Times New Roman" w:cs="Times New Roman"/>
                <w:sz w:val="24"/>
                <w:szCs w:val="24"/>
              </w:rPr>
              <w:t xml:space="preserve"> 1.11.19</w:t>
            </w:r>
          </w:p>
        </w:tc>
      </w:tr>
      <w:tr w:rsidR="00DB53A5" w:rsidTr="000D4FA6">
        <w:tc>
          <w:tcPr>
            <w:tcW w:w="2660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582" w:type="dxa"/>
          </w:tcPr>
          <w:p w:rsidR="00DB53A5" w:rsidRPr="00905E2F" w:rsidRDefault="00DB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2F">
              <w:rPr>
                <w:rFonts w:ascii="Times New Roman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DB53A5" w:rsidRPr="00905E2F" w:rsidRDefault="00B2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53A5" w:rsidRPr="00905E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66B59"/>
    <w:rsid w:val="005727C9"/>
    <w:rsid w:val="00586991"/>
    <w:rsid w:val="00593312"/>
    <w:rsid w:val="00593862"/>
    <w:rsid w:val="005B0BCE"/>
    <w:rsid w:val="005C01FC"/>
    <w:rsid w:val="0065412A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05E2F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215BB"/>
    <w:rsid w:val="00BB10EE"/>
    <w:rsid w:val="00BB3E91"/>
    <w:rsid w:val="00BC6BE5"/>
    <w:rsid w:val="00BE5C21"/>
    <w:rsid w:val="00C334CE"/>
    <w:rsid w:val="00C45D89"/>
    <w:rsid w:val="00D07575"/>
    <w:rsid w:val="00D21D77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71CE7"/>
    <w:rsid w:val="00F95276"/>
    <w:rsid w:val="00F9730B"/>
    <w:rsid w:val="00FA515B"/>
    <w:rsid w:val="00FA76A2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D4F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1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989424FD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Ana Young</cp:lastModifiedBy>
  <cp:revision>2</cp:revision>
  <cp:lastPrinted>2015-10-19T13:58:00Z</cp:lastPrinted>
  <dcterms:created xsi:type="dcterms:W3CDTF">2019-10-31T08:00:00Z</dcterms:created>
  <dcterms:modified xsi:type="dcterms:W3CDTF">2019-10-31T08:00:00Z</dcterms:modified>
</cp:coreProperties>
</file>