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67"/>
        <w:gridCol w:w="7549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4C7E5A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>/01/20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4C7E5A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2210E">
              <w:rPr>
                <w:rFonts w:ascii="Times New Roman" w:eastAsia="Calibri" w:hAnsi="Times New Roman" w:cs="Times New Roman"/>
                <w:sz w:val="24"/>
                <w:szCs w:val="24"/>
              </w:rPr>
              <w:t>/01/20</w:t>
            </w:r>
          </w:p>
        </w:tc>
      </w:tr>
      <w:tr w:rsidR="00BD068D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A13B40" w:rsidP="007D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</w:t>
            </w:r>
            <w:r w:rsidR="00BA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will be focusing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addition and subtraction word problems including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 and three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>-digit numbers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will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 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solving addition and subtraction word problems using a column method.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8 and 10 times table as well as using the inverse to answer division questions.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BD068D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B40" w:rsidRDefault="00A13B4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E5A" w:rsidRPr="004C7E5A" w:rsidRDefault="00A13B40" w:rsidP="004C7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children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will be focusing on these words:</w:t>
            </w:r>
          </w:p>
          <w:p w:rsidR="004C7E5A" w:rsidRPr="004C7E5A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4C7E5A">
              <w:rPr>
                <w:rFonts w:eastAsia="+mn-ea"/>
                <w:color w:val="000000"/>
                <w:kern w:val="24"/>
                <w:szCs w:val="18"/>
              </w:rPr>
              <w:t>dangerous     poisonous     cautious      curio</w:t>
            </w:r>
            <w:r w:rsidR="006879BA">
              <w:rPr>
                <w:rFonts w:eastAsia="+mn-ea"/>
                <w:color w:val="000000"/>
                <w:kern w:val="24"/>
                <w:szCs w:val="18"/>
              </w:rPr>
              <w:t>u</w:t>
            </w:r>
            <w:r w:rsidRPr="004C7E5A">
              <w:rPr>
                <w:rFonts w:eastAsia="+mn-ea"/>
                <w:color w:val="000000"/>
                <w:kern w:val="24"/>
                <w:szCs w:val="18"/>
              </w:rPr>
              <w:t xml:space="preserve">s       enormous </w:t>
            </w:r>
          </w:p>
          <w:p w:rsidR="004C7E5A" w:rsidRPr="004C7E5A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4C7E5A">
              <w:rPr>
                <w:rFonts w:eastAsia="+mn-ea"/>
                <w:color w:val="000000"/>
                <w:kern w:val="24"/>
                <w:szCs w:val="18"/>
              </w:rPr>
              <w:t>delicious       courageous    anxious      devious     envious</w:t>
            </w:r>
          </w:p>
          <w:p w:rsidR="004C7E5A" w:rsidRDefault="004C7E5A" w:rsidP="004C7E5A">
            <w:pPr>
              <w:pStyle w:val="NormalWeb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>Writing T</w:t>
            </w:r>
            <w:r w:rsidR="00A13B40">
              <w:rPr>
                <w:rFonts w:eastAsia="+mn-ea"/>
                <w:color w:val="000000"/>
                <w:kern w:val="24"/>
                <w:szCs w:val="18"/>
              </w:rPr>
              <w:t>a</w:t>
            </w:r>
            <w:r>
              <w:rPr>
                <w:rFonts w:eastAsia="+mn-ea"/>
                <w:color w:val="000000"/>
                <w:kern w:val="24"/>
                <w:szCs w:val="18"/>
              </w:rPr>
              <w:t>sk:</w:t>
            </w:r>
            <w:r w:rsidRPr="004C7E5A">
              <w:rPr>
                <w:rFonts w:ascii="XCCW Joined 4a" w:hAnsi="XCCW Joined 4a"/>
                <w:sz w:val="18"/>
                <w:szCs w:val="18"/>
              </w:rPr>
              <w:t xml:space="preserve"> </w:t>
            </w:r>
          </w:p>
          <w:p w:rsidR="004C7E5A" w:rsidRPr="004C7E5A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>I</w:t>
            </w:r>
            <w:r w:rsidRPr="004C7E5A">
              <w:rPr>
                <w:rFonts w:eastAsia="+mn-ea"/>
                <w:color w:val="000000"/>
                <w:kern w:val="24"/>
                <w:szCs w:val="18"/>
              </w:rPr>
              <w:t xml:space="preserve">magine </w:t>
            </w:r>
            <w:r w:rsidRPr="004C7E5A">
              <w:rPr>
                <w:rFonts w:eastAsia="+mn-ea"/>
                <w:b/>
                <w:color w:val="000000"/>
                <w:kern w:val="24"/>
                <w:szCs w:val="18"/>
              </w:rPr>
              <w:t xml:space="preserve">you </w:t>
            </w:r>
            <w:r w:rsidRPr="004C7E5A">
              <w:rPr>
                <w:rFonts w:eastAsia="+mn-ea"/>
                <w:color w:val="000000"/>
                <w:kern w:val="24"/>
                <w:szCs w:val="18"/>
              </w:rPr>
              <w:t xml:space="preserve">are a child in the Stone Age. Write a diary entry about your average day. What do you do in the day? What clothes do you wear? What do you eat? Where do you sleep? </w:t>
            </w:r>
            <w:bookmarkStart w:id="0" w:name="_GoBack"/>
            <w:bookmarkEnd w:id="0"/>
          </w:p>
          <w:p w:rsidR="004C7E5A" w:rsidRPr="004C7E5A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>Write at least a page.</w:t>
            </w:r>
          </w:p>
          <w:p w:rsidR="00C9026E" w:rsidRPr="00C9026E" w:rsidRDefault="00C9026E" w:rsidP="004C7E5A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</w:p>
        </w:tc>
      </w:tr>
      <w:tr w:rsidR="00BD068D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KS2 20 minutes.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A13B40" w:rsidRDefault="0092210E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C7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learning about the Prehistoric Britain (Stone Age, Bronze Age and Iron Age). For your home learning project</w:t>
            </w:r>
            <w:r w:rsidR="00C9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create a poster, leaflet or 3D Art teaching us about the lives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people back in those times. </w:t>
            </w:r>
          </w:p>
          <w:p w:rsidR="00BD068D" w:rsidRPr="00A13B40" w:rsidRDefault="00A13B40" w:rsidP="00C902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due: 17</w:t>
            </w:r>
            <w:r w:rsidRPr="00A13B4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1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January 2020.</w:t>
            </w:r>
          </w:p>
        </w:tc>
      </w:tr>
      <w:tr w:rsidR="00BD068D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F14FE5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-1019479</wp:posOffset>
            </wp:positionH>
            <wp:positionV relativeFrom="paragraph">
              <wp:posOffset>6819928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25177C"/>
    <w:rsid w:val="002977BE"/>
    <w:rsid w:val="003060E0"/>
    <w:rsid w:val="00337693"/>
    <w:rsid w:val="004A762A"/>
    <w:rsid w:val="004C7E5A"/>
    <w:rsid w:val="00553C0E"/>
    <w:rsid w:val="005F7789"/>
    <w:rsid w:val="006879BA"/>
    <w:rsid w:val="00796517"/>
    <w:rsid w:val="007D1F4B"/>
    <w:rsid w:val="008B3DF7"/>
    <w:rsid w:val="0092210E"/>
    <w:rsid w:val="00A13B40"/>
    <w:rsid w:val="00BA6CC2"/>
    <w:rsid w:val="00BD068D"/>
    <w:rsid w:val="00C400D7"/>
    <w:rsid w:val="00C9026E"/>
    <w:rsid w:val="00E071F0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81E9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C7C93B7F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Ana Young</cp:lastModifiedBy>
  <cp:revision>11</cp:revision>
  <dcterms:created xsi:type="dcterms:W3CDTF">2020-01-23T10:09:00Z</dcterms:created>
  <dcterms:modified xsi:type="dcterms:W3CDTF">2020-02-04T07:52:00Z</dcterms:modified>
</cp:coreProperties>
</file>