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6412"/>
      </w:tblGrid>
      <w:tr w:rsidR="000D4FA6" w:rsidRPr="0034506A" w14:paraId="08E48B31" w14:textId="77777777" w:rsidTr="000D4FA6">
        <w:tc>
          <w:tcPr>
            <w:tcW w:w="9242" w:type="dxa"/>
            <w:gridSpan w:val="2"/>
          </w:tcPr>
          <w:p w14:paraId="0F5A01F3" w14:textId="77777777" w:rsidR="000D4FA6" w:rsidRPr="0034506A" w:rsidRDefault="000D4FA6" w:rsidP="000D4FA6">
            <w:pPr>
              <w:jc w:val="center"/>
              <w:rPr>
                <w:b/>
                <w:sz w:val="16"/>
                <w:szCs w:val="16"/>
              </w:rPr>
            </w:pPr>
            <w:r w:rsidRPr="0034506A">
              <w:rPr>
                <w:b/>
                <w:sz w:val="16"/>
                <w:szCs w:val="16"/>
              </w:rPr>
              <w:t xml:space="preserve">YEAR </w:t>
            </w:r>
            <w:r w:rsidR="004333BC" w:rsidRPr="0034506A">
              <w:rPr>
                <w:b/>
                <w:sz w:val="16"/>
                <w:szCs w:val="16"/>
              </w:rPr>
              <w:t>2</w:t>
            </w:r>
            <w:r w:rsidRPr="0034506A">
              <w:rPr>
                <w:b/>
                <w:sz w:val="16"/>
                <w:szCs w:val="16"/>
              </w:rPr>
              <w:t xml:space="preserve"> HOME LEARNING</w:t>
            </w:r>
          </w:p>
          <w:p w14:paraId="0B098FF6" w14:textId="77777777" w:rsidR="000D4FA6" w:rsidRPr="0034506A" w:rsidRDefault="000D4FA6" w:rsidP="000D4FA6">
            <w:pPr>
              <w:jc w:val="center"/>
              <w:rPr>
                <w:b/>
                <w:sz w:val="16"/>
                <w:szCs w:val="16"/>
              </w:rPr>
            </w:pPr>
            <w:r w:rsidRPr="0034506A">
              <w:rPr>
                <w:b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BABC654" wp14:editId="77E45044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18B" w:rsidRPr="0034506A" w14:paraId="17E342B1" w14:textId="77777777" w:rsidTr="000D4FA6">
        <w:tc>
          <w:tcPr>
            <w:tcW w:w="2660" w:type="dxa"/>
          </w:tcPr>
          <w:p w14:paraId="42BC7A78" w14:textId="77777777" w:rsidR="000D4FA6" w:rsidRPr="0034506A" w:rsidRDefault="000D4FA6" w:rsidP="001B33F2">
            <w:pPr>
              <w:rPr>
                <w:b/>
                <w:sz w:val="16"/>
                <w:szCs w:val="16"/>
              </w:rPr>
            </w:pPr>
            <w:r w:rsidRPr="0034506A">
              <w:rPr>
                <w:b/>
                <w:sz w:val="16"/>
                <w:szCs w:val="16"/>
              </w:rPr>
              <w:t>Date Set</w:t>
            </w:r>
          </w:p>
        </w:tc>
        <w:tc>
          <w:tcPr>
            <w:tcW w:w="6582" w:type="dxa"/>
          </w:tcPr>
          <w:p w14:paraId="53B312C0" w14:textId="77777777" w:rsidR="000D4FA6" w:rsidRPr="0034506A" w:rsidRDefault="00872124" w:rsidP="00E47696">
            <w:pPr>
              <w:rPr>
                <w:sz w:val="16"/>
                <w:szCs w:val="16"/>
              </w:rPr>
            </w:pPr>
            <w:r w:rsidRPr="0034506A">
              <w:rPr>
                <w:sz w:val="16"/>
                <w:szCs w:val="16"/>
              </w:rPr>
              <w:t>1</w:t>
            </w:r>
            <w:r w:rsidR="00DA7A0C" w:rsidRPr="0034506A">
              <w:rPr>
                <w:sz w:val="16"/>
                <w:szCs w:val="16"/>
              </w:rPr>
              <w:t>6</w:t>
            </w:r>
            <w:r w:rsidR="00AD06AC" w:rsidRPr="0034506A">
              <w:rPr>
                <w:sz w:val="16"/>
                <w:szCs w:val="16"/>
              </w:rPr>
              <w:t>.</w:t>
            </w:r>
            <w:r w:rsidR="00040BD7" w:rsidRPr="0034506A">
              <w:rPr>
                <w:sz w:val="16"/>
                <w:szCs w:val="16"/>
              </w:rPr>
              <w:t>10</w:t>
            </w:r>
            <w:r w:rsidR="00AD06AC" w:rsidRPr="0034506A">
              <w:rPr>
                <w:sz w:val="16"/>
                <w:szCs w:val="16"/>
              </w:rPr>
              <w:t>.</w:t>
            </w:r>
            <w:r w:rsidR="00DA7A0C" w:rsidRPr="0034506A">
              <w:rPr>
                <w:sz w:val="16"/>
                <w:szCs w:val="16"/>
              </w:rPr>
              <w:t>20</w:t>
            </w:r>
          </w:p>
        </w:tc>
      </w:tr>
      <w:tr w:rsidR="0060718B" w:rsidRPr="0034506A" w14:paraId="726CF779" w14:textId="77777777" w:rsidTr="000D4FA6">
        <w:tc>
          <w:tcPr>
            <w:tcW w:w="2660" w:type="dxa"/>
          </w:tcPr>
          <w:p w14:paraId="04824C35" w14:textId="77777777" w:rsidR="000D4FA6" w:rsidRPr="0034506A" w:rsidRDefault="000D4FA6">
            <w:pPr>
              <w:rPr>
                <w:b/>
                <w:sz w:val="16"/>
                <w:szCs w:val="16"/>
              </w:rPr>
            </w:pPr>
            <w:r w:rsidRPr="0034506A">
              <w:rPr>
                <w:b/>
                <w:sz w:val="16"/>
                <w:szCs w:val="16"/>
              </w:rPr>
              <w:t>Date Due</w:t>
            </w:r>
          </w:p>
        </w:tc>
        <w:tc>
          <w:tcPr>
            <w:tcW w:w="6582" w:type="dxa"/>
          </w:tcPr>
          <w:p w14:paraId="15B240CF" w14:textId="77777777" w:rsidR="00040BD7" w:rsidRPr="0034506A" w:rsidRDefault="00DA7A0C" w:rsidP="00E47696">
            <w:pPr>
              <w:rPr>
                <w:sz w:val="16"/>
                <w:szCs w:val="16"/>
              </w:rPr>
            </w:pPr>
            <w:r w:rsidRPr="0034506A">
              <w:rPr>
                <w:sz w:val="16"/>
                <w:szCs w:val="16"/>
              </w:rPr>
              <w:t>4</w:t>
            </w:r>
            <w:r w:rsidR="00040BD7" w:rsidRPr="0034506A">
              <w:rPr>
                <w:sz w:val="16"/>
                <w:szCs w:val="16"/>
              </w:rPr>
              <w:t>.1</w:t>
            </w:r>
            <w:r w:rsidRPr="0034506A">
              <w:rPr>
                <w:sz w:val="16"/>
                <w:szCs w:val="16"/>
              </w:rPr>
              <w:t>1</w:t>
            </w:r>
            <w:r w:rsidR="00040BD7" w:rsidRPr="0034506A">
              <w:rPr>
                <w:sz w:val="16"/>
                <w:szCs w:val="16"/>
              </w:rPr>
              <w:t>.</w:t>
            </w:r>
            <w:r w:rsidRPr="0034506A">
              <w:rPr>
                <w:sz w:val="16"/>
                <w:szCs w:val="16"/>
              </w:rPr>
              <w:t>20</w:t>
            </w:r>
          </w:p>
        </w:tc>
      </w:tr>
      <w:tr w:rsidR="0060718B" w:rsidRPr="0034506A" w14:paraId="4C5A8D68" w14:textId="77777777" w:rsidTr="000D4FA6">
        <w:tc>
          <w:tcPr>
            <w:tcW w:w="2660" w:type="dxa"/>
          </w:tcPr>
          <w:p w14:paraId="595ED896" w14:textId="77777777" w:rsidR="000D4FA6" w:rsidRPr="0034506A" w:rsidRDefault="000D4FA6">
            <w:pPr>
              <w:rPr>
                <w:b/>
                <w:sz w:val="16"/>
                <w:szCs w:val="16"/>
              </w:rPr>
            </w:pPr>
            <w:r w:rsidRPr="0034506A">
              <w:rPr>
                <w:b/>
                <w:sz w:val="16"/>
                <w:szCs w:val="16"/>
              </w:rPr>
              <w:t>Mathletics</w:t>
            </w:r>
          </w:p>
          <w:p w14:paraId="26A7E79B" w14:textId="77777777" w:rsidR="000D4FA6" w:rsidRPr="0034506A" w:rsidRDefault="000D4FA6">
            <w:pPr>
              <w:rPr>
                <w:b/>
                <w:sz w:val="16"/>
                <w:szCs w:val="16"/>
              </w:rPr>
            </w:pPr>
          </w:p>
          <w:p w14:paraId="126CFB7B" w14:textId="77777777" w:rsidR="000D4FA6" w:rsidRPr="0034506A" w:rsidRDefault="000D4FA6">
            <w:pPr>
              <w:rPr>
                <w:b/>
                <w:sz w:val="16"/>
                <w:szCs w:val="16"/>
              </w:rPr>
            </w:pPr>
          </w:p>
          <w:p w14:paraId="79F84CCF" w14:textId="77777777" w:rsidR="000D4FA6" w:rsidRPr="0034506A" w:rsidRDefault="000D4FA6">
            <w:pPr>
              <w:rPr>
                <w:b/>
                <w:sz w:val="16"/>
                <w:szCs w:val="16"/>
              </w:rPr>
            </w:pPr>
          </w:p>
        </w:tc>
        <w:tc>
          <w:tcPr>
            <w:tcW w:w="6582" w:type="dxa"/>
          </w:tcPr>
          <w:p w14:paraId="45A7AB11" w14:textId="77777777" w:rsidR="002C0E2A" w:rsidRPr="0034506A" w:rsidRDefault="00872124" w:rsidP="00790F4E">
            <w:pPr>
              <w:rPr>
                <w:sz w:val="16"/>
                <w:szCs w:val="16"/>
              </w:rPr>
            </w:pPr>
            <w:r w:rsidRPr="0034506A">
              <w:rPr>
                <w:sz w:val="16"/>
                <w:szCs w:val="16"/>
              </w:rPr>
              <w:t xml:space="preserve">On </w:t>
            </w:r>
            <w:proofErr w:type="spellStart"/>
            <w:r w:rsidRPr="0034506A">
              <w:rPr>
                <w:sz w:val="16"/>
                <w:szCs w:val="16"/>
              </w:rPr>
              <w:t>Matheletics</w:t>
            </w:r>
            <w:proofErr w:type="spellEnd"/>
            <w:r w:rsidRPr="0034506A">
              <w:rPr>
                <w:sz w:val="16"/>
                <w:szCs w:val="16"/>
              </w:rPr>
              <w:t xml:space="preserve"> focus on </w:t>
            </w:r>
            <w:r w:rsidR="00DB2C1D" w:rsidRPr="0034506A">
              <w:rPr>
                <w:sz w:val="16"/>
                <w:szCs w:val="16"/>
              </w:rPr>
              <w:t xml:space="preserve">the multiples of </w:t>
            </w:r>
            <w:r w:rsidRPr="0034506A">
              <w:rPr>
                <w:sz w:val="16"/>
                <w:szCs w:val="16"/>
              </w:rPr>
              <w:t xml:space="preserve">2,3,5 and </w:t>
            </w:r>
            <w:r w:rsidR="00DB2C1D" w:rsidRPr="0034506A">
              <w:rPr>
                <w:sz w:val="16"/>
                <w:szCs w:val="16"/>
              </w:rPr>
              <w:t xml:space="preserve">10 and </w:t>
            </w:r>
            <w:r w:rsidRPr="0034506A">
              <w:rPr>
                <w:sz w:val="16"/>
                <w:szCs w:val="16"/>
              </w:rPr>
              <w:t xml:space="preserve">learning how to sequence numbers. Additionally, focus on </w:t>
            </w:r>
            <w:r w:rsidR="002A2711" w:rsidRPr="0034506A">
              <w:rPr>
                <w:sz w:val="16"/>
                <w:szCs w:val="16"/>
              </w:rPr>
              <w:t xml:space="preserve">addition </w:t>
            </w:r>
            <w:r w:rsidR="00D0685C" w:rsidRPr="0034506A">
              <w:rPr>
                <w:sz w:val="16"/>
                <w:szCs w:val="16"/>
              </w:rPr>
              <w:t xml:space="preserve">to </w:t>
            </w:r>
            <w:r w:rsidR="002A2711" w:rsidRPr="0034506A">
              <w:rPr>
                <w:sz w:val="16"/>
                <w:szCs w:val="16"/>
              </w:rPr>
              <w:t>20</w:t>
            </w:r>
            <w:r w:rsidR="00D0685C" w:rsidRPr="0034506A">
              <w:rPr>
                <w:sz w:val="16"/>
                <w:szCs w:val="16"/>
              </w:rPr>
              <w:t xml:space="preserve"> and 30</w:t>
            </w:r>
            <w:r w:rsidR="002A2711" w:rsidRPr="0034506A">
              <w:rPr>
                <w:sz w:val="16"/>
                <w:szCs w:val="16"/>
              </w:rPr>
              <w:t xml:space="preserve"> and partitioning numbers. </w:t>
            </w:r>
            <w:r w:rsidR="00BB10EE" w:rsidRPr="0034506A">
              <w:rPr>
                <w:sz w:val="16"/>
                <w:szCs w:val="16"/>
              </w:rPr>
              <w:t>All activities can be found on mathletics.com. Every child has their username and passwords in their reading records.</w:t>
            </w:r>
          </w:p>
        </w:tc>
      </w:tr>
      <w:tr w:rsidR="0060718B" w:rsidRPr="0034506A" w14:paraId="2562DB1A" w14:textId="77777777" w:rsidTr="00DB2C1D">
        <w:trPr>
          <w:trHeight w:val="4228"/>
        </w:trPr>
        <w:tc>
          <w:tcPr>
            <w:tcW w:w="2660" w:type="dxa"/>
          </w:tcPr>
          <w:p w14:paraId="48EFADA4" w14:textId="77777777" w:rsidR="000D4FA6" w:rsidRPr="0034506A" w:rsidRDefault="000D4FA6">
            <w:pPr>
              <w:rPr>
                <w:b/>
                <w:sz w:val="16"/>
                <w:szCs w:val="16"/>
              </w:rPr>
            </w:pPr>
            <w:proofErr w:type="spellStart"/>
            <w:r w:rsidRPr="0034506A">
              <w:rPr>
                <w:b/>
                <w:sz w:val="16"/>
                <w:szCs w:val="16"/>
              </w:rPr>
              <w:t>Spellodrome</w:t>
            </w:r>
            <w:proofErr w:type="spellEnd"/>
          </w:p>
          <w:p w14:paraId="2DE544C5" w14:textId="77777777" w:rsidR="000D4FA6" w:rsidRPr="0034506A" w:rsidRDefault="000D4FA6">
            <w:pPr>
              <w:rPr>
                <w:b/>
                <w:sz w:val="16"/>
                <w:szCs w:val="16"/>
              </w:rPr>
            </w:pPr>
          </w:p>
          <w:p w14:paraId="4F8C0B63" w14:textId="77777777" w:rsidR="00287ACD" w:rsidRPr="0034506A" w:rsidRDefault="00287ACD">
            <w:pPr>
              <w:rPr>
                <w:b/>
                <w:sz w:val="16"/>
                <w:szCs w:val="16"/>
              </w:rPr>
            </w:pPr>
          </w:p>
          <w:p w14:paraId="4A9DBC4A" w14:textId="77777777" w:rsidR="007B00E4" w:rsidRPr="0034506A" w:rsidRDefault="007B00E4">
            <w:pPr>
              <w:rPr>
                <w:b/>
                <w:sz w:val="16"/>
                <w:szCs w:val="16"/>
              </w:rPr>
            </w:pPr>
          </w:p>
          <w:p w14:paraId="204D4F3B" w14:textId="77777777" w:rsidR="00AA3A20" w:rsidRPr="0034506A" w:rsidRDefault="00AA3A20">
            <w:pPr>
              <w:rPr>
                <w:b/>
                <w:sz w:val="16"/>
                <w:szCs w:val="16"/>
              </w:rPr>
            </w:pPr>
          </w:p>
          <w:p w14:paraId="50E556EF" w14:textId="77777777" w:rsidR="00AA3A20" w:rsidRPr="0034506A" w:rsidRDefault="00AA3A20">
            <w:pPr>
              <w:rPr>
                <w:b/>
                <w:sz w:val="16"/>
                <w:szCs w:val="16"/>
              </w:rPr>
            </w:pPr>
          </w:p>
          <w:p w14:paraId="0944FA20" w14:textId="77777777" w:rsidR="00DB2C1D" w:rsidRPr="0034506A" w:rsidRDefault="00DB2C1D">
            <w:pPr>
              <w:rPr>
                <w:b/>
                <w:sz w:val="16"/>
                <w:szCs w:val="16"/>
              </w:rPr>
            </w:pPr>
          </w:p>
          <w:p w14:paraId="363C554C" w14:textId="77777777" w:rsidR="000D4FA6" w:rsidRPr="0034506A" w:rsidRDefault="000D4FA6">
            <w:pPr>
              <w:rPr>
                <w:b/>
                <w:sz w:val="16"/>
                <w:szCs w:val="16"/>
              </w:rPr>
            </w:pPr>
            <w:r w:rsidRPr="0034506A">
              <w:rPr>
                <w:b/>
                <w:sz w:val="16"/>
                <w:szCs w:val="16"/>
              </w:rPr>
              <w:t>Writing</w:t>
            </w:r>
          </w:p>
          <w:p w14:paraId="43A11CE0" w14:textId="77777777" w:rsidR="000D4FA6" w:rsidRPr="0034506A" w:rsidRDefault="000D4FA6">
            <w:pPr>
              <w:rPr>
                <w:b/>
                <w:sz w:val="16"/>
                <w:szCs w:val="16"/>
              </w:rPr>
            </w:pPr>
          </w:p>
          <w:p w14:paraId="16DD962B" w14:textId="77777777" w:rsidR="000D4FA6" w:rsidRPr="0034506A" w:rsidRDefault="000D4FA6">
            <w:pPr>
              <w:rPr>
                <w:b/>
                <w:sz w:val="16"/>
                <w:szCs w:val="16"/>
              </w:rPr>
            </w:pPr>
          </w:p>
          <w:p w14:paraId="4DD6AC76" w14:textId="77777777" w:rsidR="00287ACD" w:rsidRPr="0034506A" w:rsidRDefault="00287ACD">
            <w:pPr>
              <w:rPr>
                <w:b/>
                <w:sz w:val="16"/>
                <w:szCs w:val="16"/>
              </w:rPr>
            </w:pPr>
          </w:p>
          <w:p w14:paraId="3FA31797" w14:textId="77777777" w:rsidR="000D4FA6" w:rsidRPr="0034506A" w:rsidRDefault="000D4FA6">
            <w:pPr>
              <w:rPr>
                <w:b/>
                <w:sz w:val="16"/>
                <w:szCs w:val="16"/>
              </w:rPr>
            </w:pPr>
          </w:p>
        </w:tc>
        <w:tc>
          <w:tcPr>
            <w:tcW w:w="6582" w:type="dxa"/>
          </w:tcPr>
          <w:p w14:paraId="6ECCC4D5" w14:textId="77777777" w:rsidR="00B23A73" w:rsidRPr="0034506A" w:rsidRDefault="00B23A73" w:rsidP="00B23A73">
            <w:pPr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The home learning for this week is to research all about dinosaurs. You may choose one specific dinosaur to focus on or choose a few to research and make a fact file about dinosaurs. In your fact file you must include:</w:t>
            </w:r>
          </w:p>
          <w:p w14:paraId="40A81C6F" w14:textId="77777777" w:rsidR="00B23A73" w:rsidRPr="0034506A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Headings and Sub-headings</w:t>
            </w:r>
          </w:p>
          <w:p w14:paraId="0C57AE50" w14:textId="77777777" w:rsidR="00B23A73" w:rsidRPr="0034506A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Bullet Points</w:t>
            </w:r>
          </w:p>
          <w:p w14:paraId="1AC6DA54" w14:textId="77777777" w:rsidR="00B23A73" w:rsidRPr="0034506A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Pictures and Captions</w:t>
            </w:r>
          </w:p>
          <w:p w14:paraId="59B282E2" w14:textId="77777777" w:rsidR="00986BC9" w:rsidRPr="0034506A" w:rsidRDefault="00986BC9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Glossary (minimum 3 key words with a definition in alphabetical order)</w:t>
            </w:r>
          </w:p>
          <w:p w14:paraId="3054050C" w14:textId="77777777" w:rsidR="00986BC9" w:rsidRPr="0034506A" w:rsidRDefault="00986BC9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Contents Page (optional)</w:t>
            </w:r>
          </w:p>
          <w:p w14:paraId="22527B3F" w14:textId="77777777" w:rsidR="00B23A73" w:rsidRPr="0034506A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Habitats</w:t>
            </w:r>
          </w:p>
          <w:p w14:paraId="514EEA37" w14:textId="77777777" w:rsidR="00B23A73" w:rsidRPr="0034506A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Diet</w:t>
            </w:r>
          </w:p>
          <w:p w14:paraId="5B7C2103" w14:textId="77777777" w:rsidR="00B23A73" w:rsidRPr="0034506A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Size</w:t>
            </w:r>
          </w:p>
          <w:p w14:paraId="440B528C" w14:textId="77777777" w:rsidR="00B23A73" w:rsidRPr="0034506A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Era the dinosaur lived in</w:t>
            </w:r>
          </w:p>
          <w:p w14:paraId="016A9244" w14:textId="77777777" w:rsidR="00B23A73" w:rsidRPr="0034506A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 xml:space="preserve">Fun Facts </w:t>
            </w:r>
          </w:p>
          <w:p w14:paraId="7079E02A" w14:textId="77777777" w:rsidR="00FA1019" w:rsidRPr="0034506A" w:rsidRDefault="00FA1019" w:rsidP="00FA101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34506A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You must write at least a page.</w:t>
            </w:r>
          </w:p>
          <w:p w14:paraId="0E99A492" w14:textId="77777777" w:rsidR="00B23A73" w:rsidRPr="0034506A" w:rsidRDefault="00B23A73" w:rsidP="00B23A73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4506A">
              <w:rPr>
                <w:rFonts w:eastAsia="Calibri" w:cstheme="minorHAnsi"/>
                <w:b/>
                <w:sz w:val="16"/>
                <w:szCs w:val="16"/>
              </w:rPr>
              <w:t>Spellings to learn this week</w:t>
            </w:r>
          </w:p>
          <w:p w14:paraId="429DD867" w14:textId="3D0BDA62" w:rsidR="0028426A" w:rsidRPr="0034506A" w:rsidRDefault="0028426A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do</w:t>
            </w:r>
          </w:p>
          <w:p w14:paraId="26D8E44C" w14:textId="60C877CC" w:rsidR="0028426A" w:rsidRPr="0034506A" w:rsidRDefault="0028426A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to</w:t>
            </w:r>
          </w:p>
          <w:p w14:paraId="43385865" w14:textId="32C32252" w:rsidR="0028426A" w:rsidRPr="0034506A" w:rsidRDefault="0028426A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of</w:t>
            </w:r>
          </w:p>
          <w:p w14:paraId="267559B9" w14:textId="75C5D24E" w:rsidR="0028426A" w:rsidRPr="0034506A" w:rsidRDefault="0028426A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is</w:t>
            </w:r>
          </w:p>
          <w:p w14:paraId="382E6049" w14:textId="50D47A87" w:rsidR="0028426A" w:rsidRPr="0034506A" w:rsidRDefault="0028426A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be</w:t>
            </w:r>
          </w:p>
          <w:p w14:paraId="72D96A8A" w14:textId="56AD3FC6" w:rsidR="0028426A" w:rsidRPr="0034506A" w:rsidRDefault="0028426A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he</w:t>
            </w:r>
          </w:p>
          <w:p w14:paraId="4F747608" w14:textId="336FA357" w:rsidR="0028426A" w:rsidRPr="0034506A" w:rsidRDefault="0028426A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me</w:t>
            </w:r>
          </w:p>
          <w:p w14:paraId="5CDA02EA" w14:textId="56298E48" w:rsidR="0028426A" w:rsidRDefault="0028426A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she</w:t>
            </w:r>
          </w:p>
          <w:p w14:paraId="13444F47" w14:textId="6DA78F2A" w:rsidR="00BE32E0" w:rsidRPr="0034506A" w:rsidRDefault="00BE32E0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was</w:t>
            </w:r>
          </w:p>
          <w:p w14:paraId="1CC5D7AA" w14:textId="04776858" w:rsidR="0028426A" w:rsidRPr="0034506A" w:rsidRDefault="0028426A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we</w:t>
            </w:r>
          </w:p>
          <w:p w14:paraId="73EAA6DF" w14:textId="4D7D6854" w:rsidR="0028426A" w:rsidRPr="0034506A" w:rsidRDefault="0028426A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no</w:t>
            </w:r>
          </w:p>
          <w:p w14:paraId="5F183D26" w14:textId="27C27A5B" w:rsidR="0028426A" w:rsidRPr="0034506A" w:rsidRDefault="0028426A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go</w:t>
            </w:r>
          </w:p>
          <w:p w14:paraId="6ADCC59B" w14:textId="24C1DCB1" w:rsidR="0028426A" w:rsidRPr="0034506A" w:rsidRDefault="0028426A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so</w:t>
            </w:r>
          </w:p>
          <w:p w14:paraId="3C3C447F" w14:textId="401AE3B2" w:rsidR="0028426A" w:rsidRPr="0034506A" w:rsidRDefault="0028426A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by</w:t>
            </w:r>
          </w:p>
          <w:p w14:paraId="629E0452" w14:textId="5AC37992" w:rsidR="0028426A" w:rsidRPr="0034506A" w:rsidRDefault="0028426A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my</w:t>
            </w:r>
          </w:p>
          <w:p w14:paraId="181BBA98" w14:textId="2B2ABA3B" w:rsidR="0028426A" w:rsidRPr="0034506A" w:rsidRDefault="0028426A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one</w:t>
            </w:r>
          </w:p>
          <w:p w14:paraId="213743CD" w14:textId="2D4C794E" w:rsidR="0028426A" w:rsidRPr="0034506A" w:rsidRDefault="0028426A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once</w:t>
            </w:r>
          </w:p>
          <w:p w14:paraId="69D67AE7" w14:textId="0FED4968" w:rsidR="0028426A" w:rsidRPr="0034506A" w:rsidRDefault="0028426A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ask</w:t>
            </w:r>
          </w:p>
          <w:p w14:paraId="1D25E380" w14:textId="1550E69E" w:rsidR="0028426A" w:rsidRPr="0034506A" w:rsidRDefault="0028426A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friend</w:t>
            </w:r>
          </w:p>
          <w:p w14:paraId="374B370D" w14:textId="6630A290" w:rsidR="00B23A73" w:rsidRPr="0034506A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knock</w:t>
            </w:r>
          </w:p>
          <w:p w14:paraId="5B8BC889" w14:textId="77777777" w:rsidR="00B23A73" w:rsidRPr="0034506A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know</w:t>
            </w:r>
          </w:p>
          <w:p w14:paraId="1C990F4E" w14:textId="77777777" w:rsidR="00B23A73" w:rsidRPr="0034506A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knee</w:t>
            </w:r>
          </w:p>
          <w:p w14:paraId="36ECED84" w14:textId="77777777" w:rsidR="00B23A73" w:rsidRPr="0034506A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  <w:sz w:val="16"/>
                <w:szCs w:val="16"/>
              </w:rPr>
            </w:pPr>
            <w:r w:rsidRPr="0034506A">
              <w:rPr>
                <w:rFonts w:eastAsia="Calibri" w:cstheme="minorHAnsi"/>
                <w:sz w:val="16"/>
                <w:szCs w:val="16"/>
              </w:rPr>
              <w:t>gnat</w:t>
            </w:r>
          </w:p>
          <w:p w14:paraId="0510ED57" w14:textId="77777777" w:rsidR="00BE32E0" w:rsidRDefault="00BE32E0" w:rsidP="00BE32E0">
            <w:pPr>
              <w:numPr>
                <w:ilvl w:val="0"/>
                <w:numId w:val="15"/>
              </w:num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gnaw</w:t>
            </w:r>
          </w:p>
          <w:p w14:paraId="2AE81B0F" w14:textId="1E6ADF9B" w:rsidR="0034506A" w:rsidRPr="0034506A" w:rsidRDefault="00E77E15" w:rsidP="00BE32E0">
            <w:pPr>
              <w:contextualSpacing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 w:rsidRPr="00E77E15">
              <w:rPr>
                <w:rFonts w:cstheme="minorHAnsi"/>
                <w:sz w:val="16"/>
                <w:szCs w:val="16"/>
              </w:rPr>
              <w:t xml:space="preserve">Over this term please start practising and learning the 2, 5 and 10 times tables and the inverses (division.) There will be a times table challenge every Friday along with the spellings. If you are confident in these then start on the 3, </w:t>
            </w:r>
            <w:proofErr w:type="gramStart"/>
            <w:r w:rsidRPr="00E77E15">
              <w:rPr>
                <w:rFonts w:cstheme="minorHAnsi"/>
                <w:sz w:val="16"/>
                <w:szCs w:val="16"/>
              </w:rPr>
              <w:t>4 and 6 times</w:t>
            </w:r>
            <w:proofErr w:type="gramEnd"/>
            <w:r w:rsidRPr="00E77E15">
              <w:rPr>
                <w:rFonts w:cstheme="minorHAnsi"/>
                <w:sz w:val="16"/>
                <w:szCs w:val="16"/>
              </w:rPr>
              <w:t xml:space="preserve"> tables.</w:t>
            </w:r>
          </w:p>
        </w:tc>
      </w:tr>
      <w:tr w:rsidR="0060718B" w:rsidRPr="0034506A" w14:paraId="02815A0F" w14:textId="77777777" w:rsidTr="000D4FA6">
        <w:tc>
          <w:tcPr>
            <w:tcW w:w="2660" w:type="dxa"/>
          </w:tcPr>
          <w:p w14:paraId="5C7C4751" w14:textId="77777777" w:rsidR="000D4FA6" w:rsidRPr="0034506A" w:rsidRDefault="000D4FA6">
            <w:pPr>
              <w:rPr>
                <w:b/>
                <w:sz w:val="16"/>
                <w:szCs w:val="16"/>
              </w:rPr>
            </w:pPr>
            <w:r w:rsidRPr="0034506A">
              <w:rPr>
                <w:b/>
                <w:sz w:val="16"/>
                <w:szCs w:val="16"/>
              </w:rPr>
              <w:t>Reading</w:t>
            </w:r>
          </w:p>
          <w:p w14:paraId="26C8C438" w14:textId="77777777" w:rsidR="000D4FA6" w:rsidRPr="0034506A" w:rsidRDefault="000D4FA6">
            <w:pPr>
              <w:rPr>
                <w:b/>
                <w:sz w:val="16"/>
                <w:szCs w:val="16"/>
              </w:rPr>
            </w:pPr>
          </w:p>
        </w:tc>
        <w:tc>
          <w:tcPr>
            <w:tcW w:w="6582" w:type="dxa"/>
          </w:tcPr>
          <w:p w14:paraId="7F1C715B" w14:textId="77777777" w:rsidR="000D4FA6" w:rsidRPr="0034506A" w:rsidRDefault="00287ACD">
            <w:pPr>
              <w:rPr>
                <w:i/>
                <w:sz w:val="16"/>
                <w:szCs w:val="16"/>
              </w:rPr>
            </w:pPr>
            <w:r w:rsidRPr="0034506A">
              <w:rPr>
                <w:i/>
                <w:sz w:val="16"/>
                <w:szCs w:val="16"/>
              </w:rPr>
              <w:t>Recommended daily reading time:</w:t>
            </w:r>
          </w:p>
          <w:p w14:paraId="0135A82C" w14:textId="77777777" w:rsidR="00A43A71" w:rsidRPr="0034506A" w:rsidRDefault="00287ACD" w:rsidP="00DB2C1D">
            <w:pPr>
              <w:rPr>
                <w:i/>
                <w:sz w:val="16"/>
                <w:szCs w:val="16"/>
              </w:rPr>
            </w:pPr>
            <w:r w:rsidRPr="0034506A">
              <w:rPr>
                <w:i/>
                <w:sz w:val="16"/>
                <w:szCs w:val="16"/>
              </w:rPr>
              <w:t>KS</w:t>
            </w:r>
            <w:r w:rsidR="00DB2C1D" w:rsidRPr="0034506A">
              <w:rPr>
                <w:i/>
                <w:sz w:val="16"/>
                <w:szCs w:val="16"/>
              </w:rPr>
              <w:t>1 2</w:t>
            </w:r>
            <w:r w:rsidRPr="0034506A">
              <w:rPr>
                <w:i/>
                <w:sz w:val="16"/>
                <w:szCs w:val="16"/>
              </w:rPr>
              <w:t>0 minutes</w:t>
            </w:r>
            <w:r w:rsidR="00A43A71" w:rsidRPr="0034506A">
              <w:rPr>
                <w:i/>
                <w:sz w:val="16"/>
                <w:szCs w:val="16"/>
              </w:rPr>
              <w:t>.</w:t>
            </w:r>
          </w:p>
        </w:tc>
      </w:tr>
      <w:tr w:rsidR="0060718B" w:rsidRPr="0034506A" w14:paraId="7847395A" w14:textId="77777777" w:rsidTr="000D4FA6">
        <w:tc>
          <w:tcPr>
            <w:tcW w:w="2660" w:type="dxa"/>
          </w:tcPr>
          <w:p w14:paraId="37689C29" w14:textId="77777777" w:rsidR="000D4FA6" w:rsidRPr="0034506A" w:rsidRDefault="000D4FA6">
            <w:pPr>
              <w:rPr>
                <w:b/>
                <w:sz w:val="16"/>
                <w:szCs w:val="16"/>
              </w:rPr>
            </w:pPr>
            <w:r w:rsidRPr="0034506A">
              <w:rPr>
                <w:b/>
                <w:sz w:val="16"/>
                <w:szCs w:val="16"/>
              </w:rPr>
              <w:t>Home Learning Project</w:t>
            </w:r>
          </w:p>
        </w:tc>
        <w:tc>
          <w:tcPr>
            <w:tcW w:w="6582" w:type="dxa"/>
          </w:tcPr>
          <w:p w14:paraId="433BA466" w14:textId="77777777" w:rsidR="0060718B" w:rsidRPr="0034506A" w:rsidRDefault="000D4FA6" w:rsidP="0060718B">
            <w:pPr>
              <w:rPr>
                <w:b/>
                <w:sz w:val="16"/>
                <w:szCs w:val="16"/>
              </w:rPr>
            </w:pPr>
            <w:r w:rsidRPr="0034506A">
              <w:rPr>
                <w:b/>
                <w:sz w:val="16"/>
                <w:szCs w:val="16"/>
                <w:highlight w:val="yellow"/>
              </w:rPr>
              <w:t>Date Set:</w:t>
            </w:r>
            <w:r w:rsidR="002A70E3" w:rsidRPr="0034506A">
              <w:rPr>
                <w:b/>
                <w:sz w:val="16"/>
                <w:szCs w:val="16"/>
                <w:highlight w:val="yellow"/>
              </w:rPr>
              <w:t xml:space="preserve"> 1</w:t>
            </w:r>
            <w:r w:rsidR="00A40B0D" w:rsidRPr="0034506A">
              <w:rPr>
                <w:b/>
                <w:sz w:val="16"/>
                <w:szCs w:val="16"/>
                <w:highlight w:val="yellow"/>
              </w:rPr>
              <w:t>6</w:t>
            </w:r>
            <w:r w:rsidR="002A70E3" w:rsidRPr="0034506A">
              <w:rPr>
                <w:b/>
                <w:sz w:val="16"/>
                <w:szCs w:val="16"/>
                <w:highlight w:val="yellow"/>
              </w:rPr>
              <w:t>.10.</w:t>
            </w:r>
            <w:r w:rsidR="00A40B0D" w:rsidRPr="0034506A">
              <w:rPr>
                <w:b/>
                <w:sz w:val="16"/>
                <w:szCs w:val="16"/>
                <w:highlight w:val="yellow"/>
              </w:rPr>
              <w:t>20</w:t>
            </w:r>
            <w:r w:rsidRPr="0034506A">
              <w:rPr>
                <w:b/>
                <w:sz w:val="16"/>
                <w:szCs w:val="16"/>
              </w:rPr>
              <w:t xml:space="preserve">          </w:t>
            </w:r>
          </w:p>
          <w:p w14:paraId="621EC3EE" w14:textId="77777777" w:rsidR="0060718B" w:rsidRPr="0034506A" w:rsidRDefault="0060718B" w:rsidP="0060718B">
            <w:pPr>
              <w:rPr>
                <w:b/>
                <w:color w:val="FF0000"/>
                <w:sz w:val="16"/>
                <w:szCs w:val="16"/>
              </w:rPr>
            </w:pPr>
            <w:r w:rsidRPr="0034506A">
              <w:rPr>
                <w:b/>
                <w:color w:val="FF0000"/>
                <w:sz w:val="16"/>
                <w:szCs w:val="16"/>
              </w:rPr>
              <w:t>Your Home l</w:t>
            </w:r>
            <w:r w:rsidR="00465821" w:rsidRPr="0034506A">
              <w:rPr>
                <w:b/>
                <w:color w:val="FF0000"/>
                <w:sz w:val="16"/>
                <w:szCs w:val="16"/>
              </w:rPr>
              <w:t>earning project is to design a d</w:t>
            </w:r>
            <w:r w:rsidRPr="0034506A">
              <w:rPr>
                <w:b/>
                <w:color w:val="FF0000"/>
                <w:sz w:val="16"/>
                <w:szCs w:val="16"/>
              </w:rPr>
              <w:t xml:space="preserve">inosaur habitat using recyclable materials once you have completed your fact file and investigated dinosaur habitats. </w:t>
            </w:r>
          </w:p>
          <w:p w14:paraId="514F6A5C" w14:textId="77777777" w:rsidR="0060718B" w:rsidRPr="0034506A" w:rsidRDefault="0060718B" w:rsidP="0060718B">
            <w:pPr>
              <w:rPr>
                <w:b/>
                <w:sz w:val="16"/>
                <w:szCs w:val="16"/>
                <w:highlight w:val="yellow"/>
              </w:rPr>
            </w:pPr>
          </w:p>
          <w:p w14:paraId="6EB030A6" w14:textId="77777777" w:rsidR="00287ACD" w:rsidRPr="0034506A" w:rsidRDefault="000D4FA6" w:rsidP="00901D66">
            <w:pPr>
              <w:rPr>
                <w:b/>
                <w:sz w:val="16"/>
                <w:szCs w:val="16"/>
              </w:rPr>
            </w:pPr>
            <w:r w:rsidRPr="0034506A">
              <w:rPr>
                <w:b/>
                <w:sz w:val="16"/>
                <w:szCs w:val="16"/>
                <w:highlight w:val="yellow"/>
              </w:rPr>
              <w:t>Date Due:</w:t>
            </w:r>
            <w:r w:rsidR="002A2711" w:rsidRPr="0034506A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A40B0D" w:rsidRPr="0034506A">
              <w:rPr>
                <w:b/>
                <w:sz w:val="16"/>
                <w:szCs w:val="16"/>
                <w:highlight w:val="yellow"/>
              </w:rPr>
              <w:t>4</w:t>
            </w:r>
            <w:r w:rsidR="002A2711" w:rsidRPr="0034506A">
              <w:rPr>
                <w:b/>
                <w:sz w:val="16"/>
                <w:szCs w:val="16"/>
                <w:highlight w:val="yellow"/>
              </w:rPr>
              <w:t>.</w:t>
            </w:r>
            <w:r w:rsidR="00A40B0D" w:rsidRPr="0034506A">
              <w:rPr>
                <w:b/>
                <w:sz w:val="16"/>
                <w:szCs w:val="16"/>
                <w:highlight w:val="yellow"/>
              </w:rPr>
              <w:t>11.20</w:t>
            </w:r>
          </w:p>
        </w:tc>
      </w:tr>
      <w:tr w:rsidR="0060718B" w:rsidRPr="0034506A" w14:paraId="79EC6C41" w14:textId="77777777" w:rsidTr="000D4FA6">
        <w:tc>
          <w:tcPr>
            <w:tcW w:w="2660" w:type="dxa"/>
          </w:tcPr>
          <w:p w14:paraId="5F702502" w14:textId="77777777" w:rsidR="00DB53A5" w:rsidRPr="0034506A" w:rsidRDefault="00DB53A5">
            <w:pPr>
              <w:rPr>
                <w:b/>
                <w:sz w:val="16"/>
                <w:szCs w:val="16"/>
              </w:rPr>
            </w:pPr>
            <w:r w:rsidRPr="0034506A">
              <w:rPr>
                <w:b/>
                <w:sz w:val="16"/>
                <w:szCs w:val="16"/>
              </w:rPr>
              <w:t>Greek</w:t>
            </w:r>
          </w:p>
        </w:tc>
        <w:tc>
          <w:tcPr>
            <w:tcW w:w="6582" w:type="dxa"/>
          </w:tcPr>
          <w:p w14:paraId="6C48AC8B" w14:textId="77777777" w:rsidR="00DB53A5" w:rsidRPr="0034506A" w:rsidRDefault="00DB53A5">
            <w:pPr>
              <w:rPr>
                <w:sz w:val="16"/>
                <w:szCs w:val="16"/>
              </w:rPr>
            </w:pPr>
            <w:r w:rsidRPr="0034506A">
              <w:rPr>
                <w:sz w:val="16"/>
                <w:szCs w:val="16"/>
              </w:rPr>
              <w:t>Please go to Greek Class Blog for Greek Home Learning</w:t>
            </w:r>
          </w:p>
          <w:p w14:paraId="3B104323" w14:textId="77777777" w:rsidR="00DB53A5" w:rsidRPr="0034506A" w:rsidRDefault="00BE32E0">
            <w:pPr>
              <w:rPr>
                <w:sz w:val="16"/>
                <w:szCs w:val="16"/>
              </w:rPr>
            </w:pPr>
            <w:hyperlink r:id="rId6" w:history="1">
              <w:r w:rsidR="00DB53A5" w:rsidRPr="0034506A">
                <w:rPr>
                  <w:rStyle w:val="Hyperlink"/>
                  <w:sz w:val="16"/>
                  <w:szCs w:val="16"/>
                </w:rPr>
                <w:t>Greek Class - St Cyprian's Greek Orthodox Primary Academy</w:t>
              </w:r>
            </w:hyperlink>
          </w:p>
        </w:tc>
      </w:tr>
    </w:tbl>
    <w:p w14:paraId="7E01F1F2" w14:textId="54C67D0C" w:rsidR="001718AE" w:rsidRPr="0034506A" w:rsidRDefault="0034506A">
      <w:pPr>
        <w:rPr>
          <w:sz w:val="16"/>
          <w:szCs w:val="16"/>
        </w:rPr>
      </w:pPr>
      <w:r w:rsidRPr="0034506A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7216" behindDoc="0" locked="0" layoutInCell="1" allowOverlap="1" wp14:anchorId="0CE8330C" wp14:editId="74F6C6AB">
            <wp:simplePos x="0" y="0"/>
            <wp:positionH relativeFrom="column">
              <wp:posOffset>4927765</wp:posOffset>
            </wp:positionH>
            <wp:positionV relativeFrom="paragraph">
              <wp:posOffset>69612</wp:posOffset>
            </wp:positionV>
            <wp:extent cx="1095496" cy="1066206"/>
            <wp:effectExtent l="0" t="0" r="9525" b="635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96" cy="106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06A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34560500" wp14:editId="2B72296A">
            <wp:simplePos x="0" y="0"/>
            <wp:positionH relativeFrom="column">
              <wp:posOffset>-1151536</wp:posOffset>
            </wp:positionH>
            <wp:positionV relativeFrom="paragraph">
              <wp:posOffset>286088</wp:posOffset>
            </wp:positionV>
            <wp:extent cx="2220411" cy="850232"/>
            <wp:effectExtent l="0" t="0" r="0" b="762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11" cy="85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45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800"/>
    <w:multiLevelType w:val="hybridMultilevel"/>
    <w:tmpl w:val="A03A70FE"/>
    <w:lvl w:ilvl="0" w:tplc="FB9E5F4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6027"/>
    <w:multiLevelType w:val="hybridMultilevel"/>
    <w:tmpl w:val="F42E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40BD7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22DD5"/>
    <w:rsid w:val="00231375"/>
    <w:rsid w:val="002417D7"/>
    <w:rsid w:val="002433B3"/>
    <w:rsid w:val="0024644B"/>
    <w:rsid w:val="0028426A"/>
    <w:rsid w:val="00287ACD"/>
    <w:rsid w:val="0029027F"/>
    <w:rsid w:val="00297B1F"/>
    <w:rsid w:val="002A1F91"/>
    <w:rsid w:val="002A2711"/>
    <w:rsid w:val="002A70E3"/>
    <w:rsid w:val="002C0E2A"/>
    <w:rsid w:val="00311FEF"/>
    <w:rsid w:val="0034506A"/>
    <w:rsid w:val="003B76B5"/>
    <w:rsid w:val="00400510"/>
    <w:rsid w:val="00400CFA"/>
    <w:rsid w:val="004333BC"/>
    <w:rsid w:val="00463B65"/>
    <w:rsid w:val="00465821"/>
    <w:rsid w:val="00474E15"/>
    <w:rsid w:val="004A45BD"/>
    <w:rsid w:val="00556E2D"/>
    <w:rsid w:val="005727C9"/>
    <w:rsid w:val="00586FEE"/>
    <w:rsid w:val="00593312"/>
    <w:rsid w:val="00593862"/>
    <w:rsid w:val="005A0DC1"/>
    <w:rsid w:val="005B0BCE"/>
    <w:rsid w:val="0060718B"/>
    <w:rsid w:val="00657558"/>
    <w:rsid w:val="006B356F"/>
    <w:rsid w:val="006C4374"/>
    <w:rsid w:val="006E02E1"/>
    <w:rsid w:val="00773778"/>
    <w:rsid w:val="00790F4E"/>
    <w:rsid w:val="007B00E4"/>
    <w:rsid w:val="00855836"/>
    <w:rsid w:val="00855EC7"/>
    <w:rsid w:val="00872124"/>
    <w:rsid w:val="00880E5D"/>
    <w:rsid w:val="008859BE"/>
    <w:rsid w:val="00890C04"/>
    <w:rsid w:val="008B7E30"/>
    <w:rsid w:val="00901D66"/>
    <w:rsid w:val="00941647"/>
    <w:rsid w:val="00986BC9"/>
    <w:rsid w:val="009A6510"/>
    <w:rsid w:val="009F1EBE"/>
    <w:rsid w:val="009F3CA3"/>
    <w:rsid w:val="00A40B0D"/>
    <w:rsid w:val="00A43A71"/>
    <w:rsid w:val="00A8142C"/>
    <w:rsid w:val="00A83871"/>
    <w:rsid w:val="00AA3A20"/>
    <w:rsid w:val="00AD06AC"/>
    <w:rsid w:val="00AF4FF5"/>
    <w:rsid w:val="00B23A73"/>
    <w:rsid w:val="00BB10EE"/>
    <w:rsid w:val="00BB3E91"/>
    <w:rsid w:val="00BE32E0"/>
    <w:rsid w:val="00BE5C21"/>
    <w:rsid w:val="00C334CE"/>
    <w:rsid w:val="00D0685C"/>
    <w:rsid w:val="00D07575"/>
    <w:rsid w:val="00D66392"/>
    <w:rsid w:val="00DA7A0C"/>
    <w:rsid w:val="00DB2C1D"/>
    <w:rsid w:val="00DB53A5"/>
    <w:rsid w:val="00DD36D7"/>
    <w:rsid w:val="00DD47BD"/>
    <w:rsid w:val="00DF680D"/>
    <w:rsid w:val="00E270BD"/>
    <w:rsid w:val="00E47696"/>
    <w:rsid w:val="00E612B4"/>
    <w:rsid w:val="00E77E15"/>
    <w:rsid w:val="00EB7BB1"/>
    <w:rsid w:val="00EC1037"/>
    <w:rsid w:val="00EF19A8"/>
    <w:rsid w:val="00F11253"/>
    <w:rsid w:val="00F23CD1"/>
    <w:rsid w:val="00F27B9B"/>
    <w:rsid w:val="00F50F0A"/>
    <w:rsid w:val="00F66427"/>
    <w:rsid w:val="00F95276"/>
    <w:rsid w:val="00F9730B"/>
    <w:rsid w:val="00FA1019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C0D6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31</cp:revision>
  <cp:lastPrinted>2015-10-19T13:58:00Z</cp:lastPrinted>
  <dcterms:created xsi:type="dcterms:W3CDTF">2018-10-12T09:40:00Z</dcterms:created>
  <dcterms:modified xsi:type="dcterms:W3CDTF">2020-10-12T06:42:00Z</dcterms:modified>
</cp:coreProperties>
</file>