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441A54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10</w:t>
            </w:r>
            <w:r w:rsidR="00995060">
              <w:rPr>
                <w:rFonts w:ascii="XCCW Joined 4a" w:hAnsi="XCCW Joined 4a"/>
              </w:rPr>
              <w:t>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441A54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995060">
              <w:rPr>
                <w:rFonts w:ascii="XCCW Joined 4a" w:hAnsi="XCCW Joined 4a"/>
              </w:rPr>
              <w:t>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9C43C4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900729">
              <w:rPr>
                <w:rFonts w:ascii="XCCW Joined 4a" w:hAnsi="XCCW Joined 4a"/>
                <w:sz w:val="20"/>
              </w:rPr>
              <w:t xml:space="preserve">’s </w:t>
            </w:r>
            <w:r w:rsidR="00725D6A">
              <w:rPr>
                <w:rFonts w:ascii="XCCW Joined 4a" w:hAnsi="XCCW Joined 4a"/>
                <w:sz w:val="20"/>
              </w:rPr>
              <w:t>maths will be focused on subtraction</w:t>
            </w:r>
            <w:bookmarkStart w:id="0" w:name="_GoBack"/>
            <w:bookmarkEnd w:id="0"/>
            <w:r w:rsidR="00725D6A">
              <w:rPr>
                <w:rFonts w:ascii="XCCW Joined 4a" w:hAnsi="XCCW Joined 4a"/>
                <w:sz w:val="20"/>
              </w:rPr>
              <w:t xml:space="preserve"> on a number line.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Default="0020093C" w:rsidP="008F6889">
            <w:pPr>
              <w:rPr>
                <w:rFonts w:ascii="XCCW Joined 4a" w:hAnsi="XCCW Joined 4a"/>
              </w:rPr>
            </w:pPr>
          </w:p>
          <w:p w:rsidR="0089686F" w:rsidRPr="00385C7E" w:rsidRDefault="0089686F" w:rsidP="008F6889">
            <w:pPr>
              <w:rPr>
                <w:rFonts w:ascii="XCCW Joined 4a" w:hAnsi="XCCW Joined 4a"/>
              </w:rPr>
            </w:pPr>
          </w:p>
          <w:p w:rsidR="00E55DFF" w:rsidRDefault="00E55DFF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626B5C">
              <w:rPr>
                <w:rFonts w:ascii="XCCW Joined 4a" w:hAnsi="XCCW Joined 4a"/>
                <w:sz w:val="20"/>
              </w:rPr>
              <w:t>continue to</w:t>
            </w:r>
            <w:r w:rsidR="009C43C4">
              <w:rPr>
                <w:rFonts w:ascii="XCCW Joined 4a" w:hAnsi="XCCW Joined 4a"/>
                <w:sz w:val="20"/>
              </w:rPr>
              <w:t xml:space="preserve"> focu</w:t>
            </w:r>
            <w:r w:rsidR="00626B5C">
              <w:rPr>
                <w:rFonts w:ascii="XCCW Joined 4a" w:hAnsi="XCCW Joined 4a"/>
                <w:sz w:val="20"/>
              </w:rPr>
              <w:t>s</w:t>
            </w:r>
            <w:r w:rsidR="009C43C4">
              <w:rPr>
                <w:rFonts w:ascii="XCCW Joined 4a" w:hAnsi="XCCW Joined 4a"/>
                <w:sz w:val="20"/>
              </w:rPr>
              <w:t xml:space="preserve"> </w:t>
            </w:r>
            <w:r w:rsidR="00626B5C">
              <w:rPr>
                <w:rFonts w:ascii="XCCW Joined 4a" w:hAnsi="XCCW Joined 4a"/>
                <w:sz w:val="20"/>
              </w:rPr>
              <w:t>o</w:t>
            </w:r>
            <w:r w:rsidR="009C43C4">
              <w:rPr>
                <w:rFonts w:ascii="XCCW Joined 4a" w:hAnsi="XCCW Joined 4a"/>
                <w:sz w:val="20"/>
              </w:rPr>
              <w:t>n words ending in ‘ff’, ‘ss’, ‘ll’, ‘</w:t>
            </w:r>
            <w:proofErr w:type="spellStart"/>
            <w:r w:rsidR="009C43C4">
              <w:rPr>
                <w:rFonts w:ascii="XCCW Joined 4a" w:hAnsi="XCCW Joined 4a"/>
                <w:sz w:val="20"/>
              </w:rPr>
              <w:t>zz</w:t>
            </w:r>
            <w:proofErr w:type="spellEnd"/>
            <w:r w:rsidR="009C43C4">
              <w:rPr>
                <w:rFonts w:ascii="XCCW Joined 4a" w:hAnsi="XCCW Joined 4a"/>
                <w:sz w:val="20"/>
              </w:rPr>
              <w:t>’ and ‘ck’.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D611FF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441A54" w:rsidRDefault="009C43C4" w:rsidP="00441A54">
            <w:pPr>
              <w:rPr>
                <w:rFonts w:ascii="XCCW Joined 4a" w:hAnsi="XCCW Joined 4a" w:cstheme="minorHAnsi"/>
                <w:color w:val="000000" w:themeColor="text1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For the writing task this week, we would like the children to write </w:t>
            </w:r>
            <w:r w:rsidR="00441A54">
              <w:rPr>
                <w:rFonts w:ascii="XCCW Joined 4a" w:hAnsi="XCCW Joined 4a" w:cstheme="minorHAnsi"/>
                <w:color w:val="000000" w:themeColor="text1"/>
                <w:sz w:val="20"/>
              </w:rPr>
              <w:t xml:space="preserve">some sentences on what they like about the story of </w:t>
            </w:r>
            <w:r w:rsidR="00626B5C">
              <w:rPr>
                <w:rFonts w:ascii="XCCW Joined 4a" w:hAnsi="XCCW Joined 4a" w:cstheme="minorHAnsi"/>
                <w:color w:val="000000" w:themeColor="text1"/>
                <w:sz w:val="20"/>
              </w:rPr>
              <w:t xml:space="preserve">Katie in London </w:t>
            </w:r>
            <w:r w:rsidR="00441A54">
              <w:rPr>
                <w:rFonts w:ascii="XCCW Joined 4a" w:hAnsi="XCCW Joined 4a" w:cstheme="minorHAnsi"/>
                <w:color w:val="000000" w:themeColor="text1"/>
                <w:sz w:val="20"/>
              </w:rPr>
              <w:t>so far!</w:t>
            </w:r>
          </w:p>
          <w:p w:rsidR="00496570" w:rsidRDefault="00441A54" w:rsidP="00441A54">
            <w:pPr>
              <w:rPr>
                <w:rFonts w:ascii="XCCW Joined 4a" w:hAnsi="XCCW Joined 4a" w:cstheme="minorHAnsi"/>
                <w:color w:val="000000" w:themeColor="text1"/>
                <w:sz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</w:rPr>
              <w:t>Don’t forget, names have capital letters!</w:t>
            </w:r>
          </w:p>
          <w:p w:rsidR="00441A54" w:rsidRDefault="00441A54" w:rsidP="00441A54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The characters are called Grandma, Katie, Jack and the </w:t>
            </w:r>
            <w:r w:rsidR="00626B5C">
              <w:rPr>
                <w:rFonts w:ascii="XCCW Joined 4a" w:hAnsi="XCCW Joined 4a" w:cstheme="minorHAnsi"/>
                <w:sz w:val="20"/>
              </w:rPr>
              <w:t>l</w:t>
            </w:r>
            <w:r>
              <w:rPr>
                <w:rFonts w:ascii="XCCW Joined 4a" w:hAnsi="XCCW Joined 4a" w:cstheme="minorHAnsi"/>
                <w:sz w:val="20"/>
              </w:rPr>
              <w:t>ion.</w:t>
            </w:r>
          </w:p>
          <w:p w:rsidR="00626B5C" w:rsidRDefault="00626B5C" w:rsidP="00441A54">
            <w:pPr>
              <w:rPr>
                <w:rFonts w:ascii="XCCW Joined 4a" w:hAnsi="XCCW Joined 4a" w:cstheme="minorHAnsi"/>
                <w:sz w:val="20"/>
              </w:rPr>
            </w:pPr>
          </w:p>
          <w:p w:rsidR="00626B5C" w:rsidRDefault="00626B5C" w:rsidP="00441A54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Are you up for a challenge?</w:t>
            </w:r>
          </w:p>
          <w:p w:rsidR="00626B5C" w:rsidRPr="00496570" w:rsidRDefault="00626B5C" w:rsidP="00441A54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Can you include an exclamation mark in your writing?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441A54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D845A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3923665</wp:posOffset>
            </wp:positionH>
            <wp:positionV relativeFrom="paragraph">
              <wp:posOffset>7331075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89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-664210</wp:posOffset>
            </wp:positionH>
            <wp:positionV relativeFrom="paragraph">
              <wp:posOffset>7361555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25AC"/>
    <w:rsid w:val="00394284"/>
    <w:rsid w:val="00394DC0"/>
    <w:rsid w:val="00400510"/>
    <w:rsid w:val="00400CFA"/>
    <w:rsid w:val="00441A54"/>
    <w:rsid w:val="00476872"/>
    <w:rsid w:val="00496570"/>
    <w:rsid w:val="004A45BD"/>
    <w:rsid w:val="004B126A"/>
    <w:rsid w:val="004E4462"/>
    <w:rsid w:val="004F4AC2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26B5C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25D6A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F6889"/>
    <w:rsid w:val="00900729"/>
    <w:rsid w:val="00941647"/>
    <w:rsid w:val="00983C91"/>
    <w:rsid w:val="00995060"/>
    <w:rsid w:val="009A6510"/>
    <w:rsid w:val="009C43C4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A95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9</cp:revision>
  <cp:lastPrinted>2015-10-19T13:58:00Z</cp:lastPrinted>
  <dcterms:created xsi:type="dcterms:W3CDTF">2023-11-10T16:13:00Z</dcterms:created>
  <dcterms:modified xsi:type="dcterms:W3CDTF">2023-11-10T16:42:00Z</dcterms:modified>
</cp:coreProperties>
</file>